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2A" w:rsidRPr="00695F5E" w:rsidRDefault="002D382A" w:rsidP="002D382A">
      <w:pPr>
        <w:pStyle w:val="p1"/>
        <w:shd w:val="clear" w:color="auto" w:fill="FFFFFF"/>
        <w:jc w:val="center"/>
        <w:rPr>
          <w:color w:val="000000"/>
          <w:sz w:val="40"/>
          <w:szCs w:val="40"/>
        </w:rPr>
      </w:pPr>
      <w:r w:rsidRPr="00695F5E">
        <w:rPr>
          <w:rStyle w:val="s1"/>
          <w:b/>
          <w:bCs/>
          <w:color w:val="000000"/>
          <w:sz w:val="40"/>
          <w:szCs w:val="40"/>
        </w:rPr>
        <w:t xml:space="preserve">С О </w:t>
      </w:r>
      <w:proofErr w:type="spellStart"/>
      <w:proofErr w:type="gramStart"/>
      <w:r w:rsidRPr="00695F5E">
        <w:rPr>
          <w:rStyle w:val="s1"/>
          <w:b/>
          <w:bCs/>
          <w:color w:val="000000"/>
          <w:sz w:val="40"/>
          <w:szCs w:val="40"/>
        </w:rPr>
        <w:t>О</w:t>
      </w:r>
      <w:proofErr w:type="spellEnd"/>
      <w:proofErr w:type="gramEnd"/>
      <w:r w:rsidRPr="00695F5E">
        <w:rPr>
          <w:rStyle w:val="s1"/>
          <w:b/>
          <w:bCs/>
          <w:color w:val="000000"/>
          <w:sz w:val="40"/>
          <w:szCs w:val="40"/>
        </w:rPr>
        <w:t xml:space="preserve"> Б Щ Е Н И Е</w:t>
      </w:r>
    </w:p>
    <w:p w:rsidR="002D382A" w:rsidRDefault="002D382A" w:rsidP="002D382A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о проведении общего собрания членов ТСЖ «Светлое»</w:t>
      </w:r>
    </w:p>
    <w:p w:rsidR="002D382A" w:rsidRDefault="002D382A" w:rsidP="002D382A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Уважаемые члены ТСЖ «Светлое»!</w:t>
      </w:r>
    </w:p>
    <w:p w:rsidR="002D382A" w:rsidRPr="00153205" w:rsidRDefault="00A51B48" w:rsidP="002D382A">
      <w:pPr>
        <w:pStyle w:val="p3"/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2D382A">
        <w:rPr>
          <w:color w:val="000000"/>
          <w:sz w:val="28"/>
          <w:szCs w:val="28"/>
        </w:rPr>
        <w:t xml:space="preserve"> апреля 2016 года в 14 часов 00 минут в помещении, расположенном по адресу: г. Сургут, ул. Университетская, д. 7, офис 100</w:t>
      </w:r>
      <w:proofErr w:type="gramStart"/>
      <w:r w:rsidR="002D382A">
        <w:rPr>
          <w:color w:val="000000"/>
          <w:sz w:val="28"/>
          <w:szCs w:val="28"/>
        </w:rPr>
        <w:t xml:space="preserve"> А</w:t>
      </w:r>
      <w:proofErr w:type="gramEnd"/>
      <w:r w:rsidR="002D382A">
        <w:rPr>
          <w:color w:val="000000"/>
          <w:sz w:val="28"/>
          <w:szCs w:val="28"/>
        </w:rPr>
        <w:t xml:space="preserve"> в соответствии со ст. 145 Жилищного Кодекса Российской Федерации будет проведено общее собрание членов ТСЖ «</w:t>
      </w:r>
      <w:r w:rsidR="002D382A" w:rsidRPr="00153205">
        <w:rPr>
          <w:sz w:val="28"/>
          <w:szCs w:val="28"/>
        </w:rPr>
        <w:t>Светлое» со следующей</w:t>
      </w:r>
      <w:r w:rsidR="002D382A" w:rsidRPr="00153205">
        <w:rPr>
          <w:rStyle w:val="apple-converted-space"/>
          <w:sz w:val="28"/>
          <w:szCs w:val="28"/>
        </w:rPr>
        <w:t> </w:t>
      </w:r>
      <w:r w:rsidR="002D382A" w:rsidRPr="00153205">
        <w:rPr>
          <w:rStyle w:val="s1"/>
          <w:b/>
          <w:bCs/>
          <w:sz w:val="28"/>
          <w:szCs w:val="28"/>
        </w:rPr>
        <w:t>Повесткой дня:</w:t>
      </w:r>
    </w:p>
    <w:p w:rsidR="002D382A" w:rsidRDefault="002D382A" w:rsidP="002D382A">
      <w:pPr>
        <w:pStyle w:val="p4"/>
        <w:shd w:val="clear" w:color="auto" w:fill="FFFFFF"/>
        <w:ind w:left="1068" w:hanging="360"/>
        <w:jc w:val="both"/>
        <w:rPr>
          <w:rFonts w:ascii="Calibri" w:hAnsi="Calibri"/>
          <w:color w:val="000000"/>
          <w:sz w:val="28"/>
          <w:szCs w:val="28"/>
        </w:rPr>
      </w:pPr>
      <w:r w:rsidRPr="00153205">
        <w:rPr>
          <w:rStyle w:val="s2"/>
          <w:rFonts w:ascii="Calibri" w:hAnsi="Calibri"/>
          <w:sz w:val="28"/>
          <w:szCs w:val="28"/>
        </w:rPr>
        <w:t>1.​ </w:t>
      </w:r>
      <w:r w:rsidRPr="00153205">
        <w:rPr>
          <w:rFonts w:ascii="Calibri" w:hAnsi="Calibri"/>
          <w:sz w:val="28"/>
          <w:szCs w:val="28"/>
        </w:rPr>
        <w:t xml:space="preserve">Избрание председателя </w:t>
      </w:r>
      <w:r>
        <w:rPr>
          <w:rFonts w:ascii="Calibri" w:hAnsi="Calibri"/>
          <w:color w:val="000000"/>
          <w:sz w:val="28"/>
          <w:szCs w:val="28"/>
        </w:rPr>
        <w:t>и секретаря собрания.</w:t>
      </w:r>
    </w:p>
    <w:p w:rsidR="002D382A" w:rsidRPr="00EF66E9" w:rsidRDefault="002D382A" w:rsidP="002D382A">
      <w:pPr>
        <w:pStyle w:val="p4"/>
        <w:shd w:val="clear" w:color="auto" w:fill="FFFFFF"/>
        <w:ind w:left="1068" w:hanging="360"/>
        <w:jc w:val="both"/>
        <w:rPr>
          <w:rFonts w:ascii="Calibri" w:hAnsi="Calibri"/>
          <w:color w:val="0070C0"/>
          <w:sz w:val="28"/>
          <w:szCs w:val="28"/>
        </w:rPr>
      </w:pPr>
      <w:r>
        <w:rPr>
          <w:rStyle w:val="s2"/>
          <w:rFonts w:ascii="Calibri" w:hAnsi="Calibri"/>
          <w:color w:val="000000"/>
          <w:sz w:val="28"/>
          <w:szCs w:val="28"/>
        </w:rPr>
        <w:t>2.​ </w:t>
      </w:r>
      <w:r>
        <w:rPr>
          <w:rFonts w:ascii="Calibri" w:hAnsi="Calibri"/>
          <w:color w:val="000000"/>
          <w:sz w:val="28"/>
          <w:szCs w:val="28"/>
        </w:rPr>
        <w:t>Избрание счётной комиссии</w:t>
      </w:r>
      <w:r w:rsidR="00153205">
        <w:rPr>
          <w:rFonts w:ascii="Calibri" w:hAnsi="Calibri"/>
          <w:color w:val="000000"/>
          <w:sz w:val="28"/>
          <w:szCs w:val="28"/>
        </w:rPr>
        <w:t>.</w:t>
      </w:r>
    </w:p>
    <w:p w:rsidR="002D382A" w:rsidRDefault="002D382A" w:rsidP="002D382A">
      <w:pPr>
        <w:pStyle w:val="p5"/>
        <w:shd w:val="clear" w:color="auto" w:fill="FFFFFF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3. Утверждение Устава ТСЖ «Светло</w:t>
      </w:r>
      <w:r w:rsidR="00EF66E9">
        <w:rPr>
          <w:rFonts w:ascii="Calibri" w:hAnsi="Calibri"/>
          <w:color w:val="000000"/>
          <w:sz w:val="28"/>
          <w:szCs w:val="28"/>
        </w:rPr>
        <w:t>е» в новой редакции 2016.</w:t>
      </w:r>
    </w:p>
    <w:p w:rsidR="002D382A" w:rsidRDefault="002D382A" w:rsidP="002D382A">
      <w:pPr>
        <w:pStyle w:val="p5"/>
        <w:shd w:val="clear" w:color="auto" w:fill="FFFFFF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4. Утверждение Отчета о деятельности </w:t>
      </w:r>
      <w:r w:rsidR="00EF66E9">
        <w:rPr>
          <w:rFonts w:ascii="Calibri" w:hAnsi="Calibri"/>
          <w:color w:val="000000"/>
          <w:sz w:val="28"/>
          <w:szCs w:val="28"/>
        </w:rPr>
        <w:t xml:space="preserve">Правления </w:t>
      </w:r>
      <w:r>
        <w:rPr>
          <w:rFonts w:ascii="Calibri" w:hAnsi="Calibri"/>
          <w:color w:val="000000"/>
          <w:sz w:val="28"/>
          <w:szCs w:val="28"/>
        </w:rPr>
        <w:t>ТСЖ «Светлое» за 2015 г.</w:t>
      </w:r>
    </w:p>
    <w:p w:rsidR="002D382A" w:rsidRDefault="002D382A" w:rsidP="002D382A">
      <w:pPr>
        <w:pStyle w:val="p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Утверждение Аудиторского заключения за 2015 г.</w:t>
      </w:r>
    </w:p>
    <w:p w:rsidR="002D382A" w:rsidRDefault="002D382A" w:rsidP="002D382A">
      <w:pPr>
        <w:pStyle w:val="p5"/>
        <w:shd w:val="clear" w:color="auto" w:fill="FFFFFF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6. Утверждение Плана содержания и ремонта общего имущества на 2016 г.</w:t>
      </w:r>
    </w:p>
    <w:p w:rsidR="002D382A" w:rsidRDefault="002D382A" w:rsidP="002D382A">
      <w:pPr>
        <w:pStyle w:val="p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Утверждение Сметы доходов и расходов на 2016 г.</w:t>
      </w:r>
    </w:p>
    <w:p w:rsidR="002D382A" w:rsidRDefault="00150D11" w:rsidP="002D382A">
      <w:pPr>
        <w:pStyle w:val="p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2D382A">
        <w:rPr>
          <w:color w:val="000000"/>
          <w:sz w:val="28"/>
          <w:szCs w:val="28"/>
        </w:rPr>
        <w:t>. Утверждение Внутреннего распорядка ТСЖ «Светлое»</w:t>
      </w:r>
      <w:r w:rsidR="00EF66E9">
        <w:rPr>
          <w:color w:val="000000"/>
          <w:sz w:val="28"/>
          <w:szCs w:val="28"/>
        </w:rPr>
        <w:t xml:space="preserve">. </w:t>
      </w:r>
    </w:p>
    <w:p w:rsidR="00150D11" w:rsidRDefault="00150D11" w:rsidP="002D382A">
      <w:pPr>
        <w:pStyle w:val="p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9.Утверж</w:t>
      </w:r>
      <w:r w:rsidR="00EF66E9">
        <w:rPr>
          <w:color w:val="000000"/>
          <w:sz w:val="28"/>
          <w:szCs w:val="28"/>
        </w:rPr>
        <w:t xml:space="preserve">дение Положения об оплате труда. </w:t>
      </w:r>
    </w:p>
    <w:p w:rsidR="00150D11" w:rsidRPr="00153205" w:rsidRDefault="00495716" w:rsidP="002D382A">
      <w:pPr>
        <w:pStyle w:val="p5"/>
        <w:shd w:val="clear" w:color="auto" w:fill="FFFFFF"/>
        <w:ind w:firstLine="708"/>
        <w:jc w:val="both"/>
        <w:rPr>
          <w:rStyle w:val="s5"/>
          <w:rFonts w:ascii="Calibri" w:hAnsi="Calibri"/>
          <w:color w:val="000000"/>
          <w:sz w:val="28"/>
          <w:szCs w:val="28"/>
        </w:rPr>
      </w:pPr>
      <w:r w:rsidRPr="00153205">
        <w:rPr>
          <w:rStyle w:val="s5"/>
          <w:rFonts w:ascii="Calibri" w:hAnsi="Calibri"/>
          <w:color w:val="000000"/>
          <w:sz w:val="28"/>
          <w:szCs w:val="28"/>
        </w:rPr>
        <w:t>10</w:t>
      </w:r>
      <w:r w:rsidR="00150D11" w:rsidRPr="00153205">
        <w:rPr>
          <w:rStyle w:val="s5"/>
          <w:rFonts w:ascii="Calibri" w:hAnsi="Calibri"/>
          <w:color w:val="000000"/>
          <w:sz w:val="28"/>
          <w:szCs w:val="28"/>
        </w:rPr>
        <w:t xml:space="preserve">. </w:t>
      </w:r>
      <w:r w:rsidR="00323BC0" w:rsidRPr="00153205">
        <w:rPr>
          <w:rStyle w:val="s5"/>
          <w:rFonts w:ascii="Calibri" w:hAnsi="Calibri"/>
          <w:color w:val="000000"/>
          <w:sz w:val="28"/>
          <w:szCs w:val="28"/>
        </w:rPr>
        <w:t xml:space="preserve">Разрешить Правлению заключать </w:t>
      </w:r>
      <w:r w:rsidR="00153205" w:rsidRPr="00153205">
        <w:rPr>
          <w:rStyle w:val="s5"/>
          <w:rFonts w:ascii="Calibri" w:hAnsi="Calibri"/>
          <w:color w:val="000000"/>
          <w:sz w:val="28"/>
          <w:szCs w:val="28"/>
        </w:rPr>
        <w:t>договора аренды, для</w:t>
      </w:r>
      <w:r w:rsidR="00150D11" w:rsidRPr="00153205">
        <w:rPr>
          <w:rStyle w:val="s5"/>
          <w:rFonts w:ascii="Calibri" w:hAnsi="Calibri"/>
          <w:color w:val="000000"/>
          <w:sz w:val="28"/>
          <w:szCs w:val="28"/>
        </w:rPr>
        <w:t xml:space="preserve"> </w:t>
      </w:r>
      <w:r w:rsidR="00153205" w:rsidRPr="00153205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размещения телекоммуникационного  оборудования</w:t>
      </w:r>
      <w:bookmarkStart w:id="0" w:name="_GoBack"/>
      <w:bookmarkEnd w:id="0"/>
      <w:r w:rsidR="00153205" w:rsidRPr="00153205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в местах общего пользования, с целью предоставления </w:t>
      </w:r>
      <w:proofErr w:type="spellStart"/>
      <w:r w:rsidR="00153205" w:rsidRPr="00153205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телематических</w:t>
      </w:r>
      <w:proofErr w:type="spellEnd"/>
      <w:r w:rsidR="00153205" w:rsidRPr="00153205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услуг (интернет, телефония, телевидение). Ростелеком, Югра тел, </w:t>
      </w:r>
      <w:proofErr w:type="gramStart"/>
      <w:r w:rsidR="00153205" w:rsidRPr="00153205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Теле</w:t>
      </w:r>
      <w:proofErr w:type="gramEnd"/>
      <w:r w:rsidR="00153205" w:rsidRPr="00153205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Плюс, Метро сеть.</w:t>
      </w:r>
    </w:p>
    <w:p w:rsidR="002D382A" w:rsidRDefault="002D382A" w:rsidP="002D382A">
      <w:pPr>
        <w:pStyle w:val="p5"/>
        <w:shd w:val="clear" w:color="auto" w:fill="FFFFFF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s5"/>
          <w:rFonts w:ascii="Calibri" w:hAnsi="Calibri"/>
          <w:color w:val="000000"/>
          <w:sz w:val="28"/>
          <w:szCs w:val="28"/>
        </w:rPr>
        <w:t>Для регистрации в качестве участника общего собрания при себе необходимо иметь:</w:t>
      </w:r>
    </w:p>
    <w:p w:rsidR="002D382A" w:rsidRDefault="002D382A" w:rsidP="002D382A">
      <w:pPr>
        <w:pStyle w:val="p5"/>
        <w:shd w:val="clear" w:color="auto" w:fill="FFFFFF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s5"/>
          <w:rFonts w:ascii="Calibri" w:hAnsi="Calibri"/>
          <w:color w:val="000000"/>
          <w:sz w:val="28"/>
          <w:szCs w:val="28"/>
        </w:rPr>
        <w:t>1) физическим лицам (собственникам) - паспорт;</w:t>
      </w:r>
    </w:p>
    <w:p w:rsidR="002D382A" w:rsidRDefault="002D382A" w:rsidP="002D382A">
      <w:pPr>
        <w:pStyle w:val="p5"/>
        <w:shd w:val="clear" w:color="auto" w:fill="FFFFFF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s5"/>
          <w:rFonts w:ascii="Calibri" w:hAnsi="Calibri"/>
          <w:color w:val="000000"/>
          <w:sz w:val="28"/>
          <w:szCs w:val="28"/>
        </w:rPr>
        <w:t>2) физическим лицам – представителям, уполномоченным собственником, – паспорт, доверенность, выданную собственником;</w:t>
      </w:r>
    </w:p>
    <w:p w:rsidR="002D382A" w:rsidRDefault="002D382A" w:rsidP="002D382A">
      <w:pPr>
        <w:pStyle w:val="p5"/>
        <w:shd w:val="clear" w:color="auto" w:fill="FFFFFF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s5"/>
          <w:rFonts w:ascii="Calibri" w:hAnsi="Calibri"/>
          <w:color w:val="000000"/>
          <w:sz w:val="28"/>
          <w:szCs w:val="28"/>
        </w:rPr>
        <w:t>3) юридическим лицам – паспорт, доверенность юридического лица – собственника жилых (нежилых) помещений.</w:t>
      </w:r>
    </w:p>
    <w:p w:rsidR="002D382A" w:rsidRDefault="002D382A" w:rsidP="002D382A">
      <w:pPr>
        <w:pStyle w:val="p5"/>
        <w:shd w:val="clear" w:color="auto" w:fill="FFFFFF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s5"/>
          <w:rFonts w:ascii="Calibri" w:hAnsi="Calibri"/>
          <w:color w:val="000000"/>
          <w:sz w:val="28"/>
          <w:szCs w:val="28"/>
        </w:rPr>
        <w:lastRenderedPageBreak/>
        <w:t>Каждый собственник на общем собрании обладает количеством голосов пропорционально доле его участия, установленной в соответствии с положениями Жилищного кодекса Российской Федерации.</w:t>
      </w:r>
    </w:p>
    <w:p w:rsidR="002D382A" w:rsidRDefault="002D382A" w:rsidP="002D382A">
      <w:pPr>
        <w:pStyle w:val="p5"/>
        <w:shd w:val="clear" w:color="auto" w:fill="FFFFFF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s6"/>
          <w:rFonts w:ascii="Calibri" w:hAnsi="Calibri"/>
          <w:b/>
          <w:bCs/>
          <w:color w:val="000000"/>
          <w:sz w:val="28"/>
          <w:szCs w:val="28"/>
        </w:rPr>
        <w:t>ВНИМАНИЕ!</w:t>
      </w:r>
      <w:r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>
        <w:rPr>
          <w:rStyle w:val="s5"/>
          <w:rFonts w:ascii="Calibri" w:hAnsi="Calibri"/>
          <w:color w:val="000000"/>
          <w:sz w:val="28"/>
          <w:szCs w:val="28"/>
        </w:rPr>
        <w:t>Решение общего собрания, принятое в установленном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(ст. 46 ч. 5 Жилищного кодекса Российской Федерации).</w:t>
      </w:r>
    </w:p>
    <w:p w:rsidR="002D382A" w:rsidRDefault="002D382A" w:rsidP="002D382A">
      <w:pPr>
        <w:pStyle w:val="p5"/>
        <w:shd w:val="clear" w:color="auto" w:fill="FFFFFF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s5"/>
          <w:rFonts w:ascii="Calibri" w:hAnsi="Calibri"/>
          <w:color w:val="000000"/>
          <w:sz w:val="28"/>
          <w:szCs w:val="28"/>
        </w:rPr>
        <w:t>Уведомляем Вас о том, что вопросы, указанные в Повестке дня собрания, в случае отсутствия кворума, будут рассмотрены общим собранием в форме заочного голосования, сообщение о котором вместе с бюллетенями для голосования будут предоставлены членам ТСЖ «Светлое» в установленном порядке.</w:t>
      </w:r>
    </w:p>
    <w:p w:rsidR="002D382A" w:rsidRDefault="002D382A" w:rsidP="002D382A">
      <w:pPr>
        <w:pStyle w:val="p5"/>
        <w:shd w:val="clear" w:color="auto" w:fill="FFFFFF"/>
        <w:ind w:firstLine="708"/>
        <w:jc w:val="both"/>
        <w:rPr>
          <w:rFonts w:ascii="Calibri" w:hAnsi="Calibri"/>
          <w:color w:val="000000"/>
          <w:sz w:val="28"/>
          <w:szCs w:val="28"/>
        </w:rPr>
      </w:pPr>
      <w:proofErr w:type="gramStart"/>
      <w:r>
        <w:rPr>
          <w:rStyle w:val="s5"/>
          <w:rFonts w:ascii="Calibri" w:hAnsi="Calibri"/>
          <w:color w:val="000000"/>
          <w:sz w:val="28"/>
          <w:szCs w:val="28"/>
        </w:rPr>
        <w:t>Для предварительного</w:t>
      </w:r>
      <w:r w:rsidR="00DA46C5">
        <w:rPr>
          <w:rStyle w:val="s5"/>
          <w:rFonts w:ascii="Calibri" w:hAnsi="Calibri"/>
          <w:color w:val="000000"/>
          <w:sz w:val="28"/>
          <w:szCs w:val="28"/>
        </w:rPr>
        <w:t xml:space="preserve"> </w:t>
      </w:r>
      <w:r>
        <w:rPr>
          <w:rStyle w:val="s5"/>
          <w:rFonts w:ascii="Calibri" w:hAnsi="Calibri"/>
          <w:color w:val="000000"/>
          <w:sz w:val="28"/>
          <w:szCs w:val="28"/>
        </w:rPr>
        <w:t xml:space="preserve"> ознакомления с материалами (документами), которые будут обсуждаться на общем собрании, Вы можете посетить сайт ТСЖ «</w:t>
      </w:r>
      <w:proofErr w:type="spellStart"/>
      <w:r>
        <w:rPr>
          <w:rStyle w:val="s5"/>
          <w:rFonts w:ascii="Calibri" w:hAnsi="Calibri"/>
          <w:color w:val="000000"/>
          <w:sz w:val="28"/>
          <w:szCs w:val="28"/>
        </w:rPr>
        <w:t>Светлое»http</w:t>
      </w:r>
      <w:proofErr w:type="spellEnd"/>
      <w:r>
        <w:rPr>
          <w:rStyle w:val="s5"/>
          <w:rFonts w:ascii="Calibri" w:hAnsi="Calibri"/>
          <w:color w:val="000000"/>
          <w:sz w:val="28"/>
          <w:szCs w:val="28"/>
        </w:rPr>
        <w:t>://svetloe86.ru или обратиться в удобное для Вас</w:t>
      </w:r>
      <w:r w:rsidR="00A51B48">
        <w:rPr>
          <w:rStyle w:val="s5"/>
          <w:rFonts w:ascii="Calibri" w:hAnsi="Calibri"/>
          <w:color w:val="000000"/>
          <w:sz w:val="28"/>
          <w:szCs w:val="28"/>
        </w:rPr>
        <w:t xml:space="preserve"> время с 9-00 до  17-00, в субботу с 10-00 до 12-00 часов,</w:t>
      </w:r>
      <w:r>
        <w:rPr>
          <w:rStyle w:val="s5"/>
          <w:rFonts w:ascii="Calibri" w:hAnsi="Calibri"/>
          <w:color w:val="000000"/>
          <w:sz w:val="28"/>
          <w:szCs w:val="28"/>
        </w:rPr>
        <w:t xml:space="preserve"> в офис ТСЖ «Светлое» по адресу: г. Сургут, ул. Университетская, д. 7, офис 100 А.</w:t>
      </w:r>
      <w:r w:rsidR="00A51B48">
        <w:rPr>
          <w:rStyle w:val="s5"/>
          <w:rFonts w:ascii="Calibri" w:hAnsi="Calibri"/>
          <w:color w:val="000000"/>
          <w:sz w:val="28"/>
          <w:szCs w:val="28"/>
        </w:rPr>
        <w:t xml:space="preserve"> </w:t>
      </w:r>
      <w:proofErr w:type="gramEnd"/>
    </w:p>
    <w:p w:rsidR="002D382A" w:rsidRDefault="002D382A" w:rsidP="002D382A">
      <w:pPr>
        <w:pStyle w:val="p5"/>
        <w:shd w:val="clear" w:color="auto" w:fill="FFFFFF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s5"/>
          <w:rFonts w:ascii="Calibri" w:hAnsi="Calibri"/>
          <w:color w:val="000000"/>
          <w:sz w:val="28"/>
          <w:szCs w:val="28"/>
        </w:rPr>
        <w:t>Телефон для справок:</w:t>
      </w:r>
      <w:r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>
        <w:rPr>
          <w:rStyle w:val="s8"/>
          <w:rFonts w:ascii="Arial" w:hAnsi="Arial" w:cs="Arial"/>
          <w:color w:val="332E2D"/>
          <w:sz w:val="28"/>
          <w:szCs w:val="28"/>
        </w:rPr>
        <w:t>23-57-80, 23-57-85.</w:t>
      </w:r>
    </w:p>
    <w:p w:rsidR="002D382A" w:rsidRDefault="002D382A" w:rsidP="002D382A">
      <w:pPr>
        <w:pStyle w:val="p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уважением, Шварцкопф В.М., Председатель правления, инициатор общего собрания членов ТСЖ «Светлое».</w:t>
      </w:r>
    </w:p>
    <w:p w:rsidR="002D382A" w:rsidRDefault="00DA46C5" w:rsidP="002D382A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2D382A">
        <w:rPr>
          <w:color w:val="000000"/>
          <w:sz w:val="28"/>
          <w:szCs w:val="28"/>
        </w:rPr>
        <w:t xml:space="preserve"> апреля 2016 года</w:t>
      </w:r>
    </w:p>
    <w:p w:rsidR="00A30B6E" w:rsidRDefault="00A30B6E"/>
    <w:sectPr w:rsidR="00A30B6E" w:rsidSect="0079441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15"/>
    <w:rsid w:val="0004537D"/>
    <w:rsid w:val="000459C8"/>
    <w:rsid w:val="00150D11"/>
    <w:rsid w:val="00153205"/>
    <w:rsid w:val="001A6B15"/>
    <w:rsid w:val="002D382A"/>
    <w:rsid w:val="00323BC0"/>
    <w:rsid w:val="003F06E2"/>
    <w:rsid w:val="00495716"/>
    <w:rsid w:val="00695F5E"/>
    <w:rsid w:val="00794411"/>
    <w:rsid w:val="00A30B6E"/>
    <w:rsid w:val="00A51B48"/>
    <w:rsid w:val="00D84838"/>
    <w:rsid w:val="00DA46C5"/>
    <w:rsid w:val="00EF66E9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D382A"/>
    <w:pPr>
      <w:spacing w:before="100" w:beforeAutospacing="1" w:after="100" w:afterAutospacing="1"/>
    </w:pPr>
  </w:style>
  <w:style w:type="character" w:customStyle="1" w:styleId="s1">
    <w:name w:val="s1"/>
    <w:basedOn w:val="a0"/>
    <w:rsid w:val="002D382A"/>
  </w:style>
  <w:style w:type="paragraph" w:customStyle="1" w:styleId="p2">
    <w:name w:val="p2"/>
    <w:basedOn w:val="a"/>
    <w:rsid w:val="002D382A"/>
    <w:pPr>
      <w:spacing w:before="100" w:beforeAutospacing="1" w:after="100" w:afterAutospacing="1"/>
    </w:pPr>
  </w:style>
  <w:style w:type="paragraph" w:customStyle="1" w:styleId="p3">
    <w:name w:val="p3"/>
    <w:basedOn w:val="a"/>
    <w:rsid w:val="002D38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D382A"/>
  </w:style>
  <w:style w:type="paragraph" w:customStyle="1" w:styleId="p4">
    <w:name w:val="p4"/>
    <w:basedOn w:val="a"/>
    <w:rsid w:val="002D382A"/>
    <w:pPr>
      <w:spacing w:before="100" w:beforeAutospacing="1" w:after="100" w:afterAutospacing="1"/>
    </w:pPr>
  </w:style>
  <w:style w:type="character" w:customStyle="1" w:styleId="s2">
    <w:name w:val="s2"/>
    <w:basedOn w:val="a0"/>
    <w:rsid w:val="002D382A"/>
  </w:style>
  <w:style w:type="paragraph" w:customStyle="1" w:styleId="p5">
    <w:name w:val="p5"/>
    <w:basedOn w:val="a"/>
    <w:rsid w:val="002D382A"/>
    <w:pPr>
      <w:spacing w:before="100" w:beforeAutospacing="1" w:after="100" w:afterAutospacing="1"/>
    </w:pPr>
  </w:style>
  <w:style w:type="character" w:customStyle="1" w:styleId="s3">
    <w:name w:val="s3"/>
    <w:basedOn w:val="a0"/>
    <w:rsid w:val="002D382A"/>
  </w:style>
  <w:style w:type="paragraph" w:customStyle="1" w:styleId="p6">
    <w:name w:val="p6"/>
    <w:basedOn w:val="a"/>
    <w:rsid w:val="002D382A"/>
    <w:pPr>
      <w:spacing w:before="100" w:beforeAutospacing="1" w:after="100" w:afterAutospacing="1"/>
    </w:pPr>
  </w:style>
  <w:style w:type="character" w:customStyle="1" w:styleId="s4">
    <w:name w:val="s4"/>
    <w:basedOn w:val="a0"/>
    <w:rsid w:val="002D382A"/>
  </w:style>
  <w:style w:type="character" w:customStyle="1" w:styleId="s5">
    <w:name w:val="s5"/>
    <w:basedOn w:val="a0"/>
    <w:rsid w:val="002D382A"/>
  </w:style>
  <w:style w:type="character" w:customStyle="1" w:styleId="s6">
    <w:name w:val="s6"/>
    <w:basedOn w:val="a0"/>
    <w:rsid w:val="002D382A"/>
  </w:style>
  <w:style w:type="character" w:customStyle="1" w:styleId="s8">
    <w:name w:val="s8"/>
    <w:basedOn w:val="a0"/>
    <w:rsid w:val="002D3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D382A"/>
    <w:pPr>
      <w:spacing w:before="100" w:beforeAutospacing="1" w:after="100" w:afterAutospacing="1"/>
    </w:pPr>
  </w:style>
  <w:style w:type="character" w:customStyle="1" w:styleId="s1">
    <w:name w:val="s1"/>
    <w:basedOn w:val="a0"/>
    <w:rsid w:val="002D382A"/>
  </w:style>
  <w:style w:type="paragraph" w:customStyle="1" w:styleId="p2">
    <w:name w:val="p2"/>
    <w:basedOn w:val="a"/>
    <w:rsid w:val="002D382A"/>
    <w:pPr>
      <w:spacing w:before="100" w:beforeAutospacing="1" w:after="100" w:afterAutospacing="1"/>
    </w:pPr>
  </w:style>
  <w:style w:type="paragraph" w:customStyle="1" w:styleId="p3">
    <w:name w:val="p3"/>
    <w:basedOn w:val="a"/>
    <w:rsid w:val="002D38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D382A"/>
  </w:style>
  <w:style w:type="paragraph" w:customStyle="1" w:styleId="p4">
    <w:name w:val="p4"/>
    <w:basedOn w:val="a"/>
    <w:rsid w:val="002D382A"/>
    <w:pPr>
      <w:spacing w:before="100" w:beforeAutospacing="1" w:after="100" w:afterAutospacing="1"/>
    </w:pPr>
  </w:style>
  <w:style w:type="character" w:customStyle="1" w:styleId="s2">
    <w:name w:val="s2"/>
    <w:basedOn w:val="a0"/>
    <w:rsid w:val="002D382A"/>
  </w:style>
  <w:style w:type="paragraph" w:customStyle="1" w:styleId="p5">
    <w:name w:val="p5"/>
    <w:basedOn w:val="a"/>
    <w:rsid w:val="002D382A"/>
    <w:pPr>
      <w:spacing w:before="100" w:beforeAutospacing="1" w:after="100" w:afterAutospacing="1"/>
    </w:pPr>
  </w:style>
  <w:style w:type="character" w:customStyle="1" w:styleId="s3">
    <w:name w:val="s3"/>
    <w:basedOn w:val="a0"/>
    <w:rsid w:val="002D382A"/>
  </w:style>
  <w:style w:type="paragraph" w:customStyle="1" w:styleId="p6">
    <w:name w:val="p6"/>
    <w:basedOn w:val="a"/>
    <w:rsid w:val="002D382A"/>
    <w:pPr>
      <w:spacing w:before="100" w:beforeAutospacing="1" w:after="100" w:afterAutospacing="1"/>
    </w:pPr>
  </w:style>
  <w:style w:type="character" w:customStyle="1" w:styleId="s4">
    <w:name w:val="s4"/>
    <w:basedOn w:val="a0"/>
    <w:rsid w:val="002D382A"/>
  </w:style>
  <w:style w:type="character" w:customStyle="1" w:styleId="s5">
    <w:name w:val="s5"/>
    <w:basedOn w:val="a0"/>
    <w:rsid w:val="002D382A"/>
  </w:style>
  <w:style w:type="character" w:customStyle="1" w:styleId="s6">
    <w:name w:val="s6"/>
    <w:basedOn w:val="a0"/>
    <w:rsid w:val="002D382A"/>
  </w:style>
  <w:style w:type="character" w:customStyle="1" w:styleId="s8">
    <w:name w:val="s8"/>
    <w:basedOn w:val="a0"/>
    <w:rsid w:val="002D3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2016-04-17T13:22:00Z</cp:lastPrinted>
  <dcterms:created xsi:type="dcterms:W3CDTF">2016-04-16T07:19:00Z</dcterms:created>
  <dcterms:modified xsi:type="dcterms:W3CDTF">2016-04-20T12:05:00Z</dcterms:modified>
</cp:coreProperties>
</file>