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B7" w:rsidRDefault="007921CF" w:rsidP="00752A85">
      <w:pPr>
        <w:jc w:val="center"/>
        <w:rPr>
          <w:b/>
        </w:rPr>
      </w:pPr>
      <w:r w:rsidRPr="007921CF">
        <w:rPr>
          <w:b/>
        </w:rPr>
        <w:t>ОТЧЕТ БУХГАЛТЕРИИ</w:t>
      </w:r>
      <w:r w:rsidR="00DA2E13">
        <w:rPr>
          <w:b/>
        </w:rPr>
        <w:t xml:space="preserve"> за 2016 год</w:t>
      </w:r>
    </w:p>
    <w:p w:rsidR="00752A85" w:rsidRDefault="00752A85" w:rsidP="00752A85">
      <w:pPr>
        <w:pStyle w:val="a3"/>
        <w:jc w:val="center"/>
        <w:rPr>
          <w:b/>
        </w:rPr>
      </w:pPr>
    </w:p>
    <w:p w:rsidR="007921CF" w:rsidRDefault="007921CF" w:rsidP="001B24F6">
      <w:pPr>
        <w:pStyle w:val="a3"/>
        <w:numPr>
          <w:ilvl w:val="0"/>
          <w:numId w:val="4"/>
        </w:numPr>
        <w:jc w:val="center"/>
        <w:rPr>
          <w:b/>
        </w:rPr>
      </w:pPr>
      <w:r w:rsidRPr="007921CF">
        <w:rPr>
          <w:b/>
        </w:rPr>
        <w:t>КОММУНАЛЬНЫЕ УСЛУГИ</w:t>
      </w:r>
    </w:p>
    <w:p w:rsidR="0010069E" w:rsidRDefault="0010069E" w:rsidP="0010069E">
      <w:pPr>
        <w:jc w:val="both"/>
      </w:pPr>
      <w:r>
        <w:t xml:space="preserve">    Задолженность собственников по оплате коммунальных услуг и содержанию жилфонда на 01.01.2016 год составляла 4 403 857 рублей 73 копейки, в том числе пени 235 071,09</w:t>
      </w:r>
    </w:p>
    <w:p w:rsidR="0010069E" w:rsidRDefault="0010069E" w:rsidP="0010069E">
      <w:pPr>
        <w:jc w:val="both"/>
        <w:rPr>
          <w:b/>
        </w:rPr>
      </w:pPr>
      <w:r>
        <w:rPr>
          <w:b/>
        </w:rPr>
        <w:t>В 2016 году Начислено собственникам за коммунальные услуги и содержание жилфонда 21 360 757,42, в том числе пени 268 170,00</w:t>
      </w:r>
    </w:p>
    <w:p w:rsidR="0010069E" w:rsidRDefault="0010069E" w:rsidP="0010069E">
      <w:pPr>
        <w:jc w:val="both"/>
      </w:pPr>
      <w:r>
        <w:t xml:space="preserve">  </w:t>
      </w:r>
      <w:r w:rsidRPr="008D3DD9">
        <w:t>Оплачено собственниками за коммунальные услуги и содержание жилфонда 21 381 190рублей 78 копеек, в том числе пени 83 832 рубля 17 копеек.</w:t>
      </w:r>
    </w:p>
    <w:p w:rsidR="0010069E" w:rsidRDefault="0010069E" w:rsidP="0010069E">
      <w:pPr>
        <w:jc w:val="both"/>
      </w:pPr>
      <w:r>
        <w:t>На 01.01.2017 задолженность собственников по оплате коммунальных услуг и содержанию жилфонда составляет 4 383 424 рубля 37 копеек, в том числе пени 419 408 рублей 00 копеек.</w:t>
      </w:r>
    </w:p>
    <w:p w:rsidR="0010069E" w:rsidRDefault="0010069E" w:rsidP="0010069E">
      <w:pPr>
        <w:jc w:val="both"/>
      </w:pPr>
      <w:r>
        <w:t xml:space="preserve"> На протяжении 2016 года ТСЖ </w:t>
      </w:r>
      <w:proofErr w:type="gramStart"/>
      <w:r>
        <w:t>Светлое</w:t>
      </w:r>
      <w:proofErr w:type="gramEnd"/>
      <w:r>
        <w:t xml:space="preserve"> продолжало работу с должниками. Задолженность взыскивалась, как  в досудебном порядке путем направлений уведомлений и претензий, так и в судебном.  Взыскано в пользу ТСЖ в судебном порядке задолженность по коммунальным услугам в сумме 117 876,46, в том числе пени 15 525,00.</w:t>
      </w:r>
    </w:p>
    <w:p w:rsidR="0010069E" w:rsidRDefault="0010069E" w:rsidP="0010069E">
      <w:pPr>
        <w:pStyle w:val="a3"/>
        <w:jc w:val="both"/>
        <w:rPr>
          <w:b/>
        </w:rPr>
      </w:pPr>
    </w:p>
    <w:p w:rsidR="0010069E" w:rsidRDefault="0010069E" w:rsidP="00752A85">
      <w:pPr>
        <w:pStyle w:val="a3"/>
        <w:numPr>
          <w:ilvl w:val="0"/>
          <w:numId w:val="2"/>
        </w:numPr>
        <w:jc w:val="both"/>
      </w:pPr>
      <w:r w:rsidRPr="0010069E">
        <w:rPr>
          <w:b/>
        </w:rPr>
        <w:t>Статьи: «Отопление, подогрев воды, электроснабжение, водоснабжение, водоотведение»</w:t>
      </w:r>
      <w:r>
        <w:t xml:space="preserve"> </w:t>
      </w:r>
    </w:p>
    <w:p w:rsidR="007921CF" w:rsidRDefault="007921CF" w:rsidP="0010069E">
      <w:pPr>
        <w:ind w:left="360"/>
        <w:jc w:val="both"/>
      </w:pPr>
      <w:r w:rsidRPr="007921CF">
        <w:t xml:space="preserve">На 01.01.2016 год </w:t>
      </w:r>
      <w:bookmarkStart w:id="0" w:name="OLE_LINK1"/>
      <w:bookmarkStart w:id="1" w:name="OLE_LINK2"/>
      <w:bookmarkStart w:id="2" w:name="OLE_LINK3"/>
      <w:bookmarkStart w:id="3" w:name="OLE_LINK4"/>
      <w:r w:rsidRPr="007921CF">
        <w:t xml:space="preserve">общая задолженность перед </w:t>
      </w:r>
      <w:proofErr w:type="spellStart"/>
      <w:r w:rsidRPr="007921CF">
        <w:t>ресурсоснабжающими</w:t>
      </w:r>
      <w:proofErr w:type="spellEnd"/>
      <w:r w:rsidRPr="007921CF">
        <w:t xml:space="preserve"> организациями составляла 2 487 612 рублей 31 копейка, в том числе СГМУП ГТС – 1 624 486,95, СГМУП ГВК – 470629,21, </w:t>
      </w:r>
      <w:proofErr w:type="spellStart"/>
      <w:r w:rsidRPr="007921CF">
        <w:t>Энергосбытовая</w:t>
      </w:r>
      <w:proofErr w:type="spellEnd"/>
      <w:r w:rsidRPr="007921CF">
        <w:t xml:space="preserve"> компания Восток – 392 496,15.</w:t>
      </w:r>
    </w:p>
    <w:p w:rsidR="00F03BB9" w:rsidRDefault="00752A85" w:rsidP="007921CF">
      <w:pPr>
        <w:ind w:left="360"/>
        <w:jc w:val="both"/>
      </w:pPr>
      <w:bookmarkStart w:id="4" w:name="OLE_LINK5"/>
      <w:bookmarkStart w:id="5" w:name="OLE_LINK6"/>
      <w:bookmarkStart w:id="6" w:name="OLE_LINK7"/>
      <w:bookmarkEnd w:id="0"/>
      <w:bookmarkEnd w:id="1"/>
      <w:bookmarkEnd w:id="2"/>
      <w:bookmarkEnd w:id="3"/>
      <w:r>
        <w:t>В</w:t>
      </w:r>
      <w:r w:rsidR="007921CF">
        <w:t xml:space="preserve"> 2016 год собственникам МКД № 7 по ул</w:t>
      </w:r>
      <w:proofErr w:type="gramStart"/>
      <w:r>
        <w:t>.У</w:t>
      </w:r>
      <w:proofErr w:type="gramEnd"/>
      <w:r>
        <w:t>ниверситетской начислено за э</w:t>
      </w:r>
      <w:r w:rsidR="007921CF">
        <w:t>лектроэнерги</w:t>
      </w:r>
      <w:r>
        <w:t>ю</w:t>
      </w:r>
      <w:r w:rsidR="007921CF">
        <w:t xml:space="preserve"> </w:t>
      </w:r>
      <w:r w:rsidR="00DA15FA">
        <w:t>–</w:t>
      </w:r>
      <w:r w:rsidR="007921CF">
        <w:t xml:space="preserve"> </w:t>
      </w:r>
      <w:r w:rsidR="00DA15FA">
        <w:t>2 042 114,71.</w:t>
      </w:r>
    </w:p>
    <w:bookmarkEnd w:id="4"/>
    <w:bookmarkEnd w:id="5"/>
    <w:bookmarkEnd w:id="6"/>
    <w:p w:rsidR="000851FA" w:rsidRDefault="00DA15FA" w:rsidP="007921CF">
      <w:pPr>
        <w:ind w:left="360"/>
        <w:jc w:val="both"/>
      </w:pPr>
      <w:r>
        <w:t xml:space="preserve"> Начислено ТСЖ «Светлое» </w:t>
      </w:r>
      <w:proofErr w:type="spellStart"/>
      <w:r>
        <w:t>энергосбытовой</w:t>
      </w:r>
      <w:proofErr w:type="spellEnd"/>
      <w:r>
        <w:t xml:space="preserve"> компанией Восток – 1 999 436,</w:t>
      </w:r>
      <w:r w:rsidR="000851FA">
        <w:t xml:space="preserve">85. </w:t>
      </w:r>
      <w:r w:rsidR="00EB0053">
        <w:t xml:space="preserve"> Собственникам начислено на  </w:t>
      </w:r>
      <w:r w:rsidR="000851FA">
        <w:t>42 677,86.</w:t>
      </w:r>
      <w:r w:rsidR="00EB0053">
        <w:t xml:space="preserve"> больше из-за того, что в доме установлены </w:t>
      </w:r>
      <w:proofErr w:type="spellStart"/>
      <w:r w:rsidR="00EB0053">
        <w:t>однотарифные</w:t>
      </w:r>
      <w:proofErr w:type="spellEnd"/>
      <w:r w:rsidR="00EB0053">
        <w:t xml:space="preserve"> и </w:t>
      </w:r>
      <w:proofErr w:type="spellStart"/>
      <w:r w:rsidR="00EB0053">
        <w:t>двухтарифные</w:t>
      </w:r>
      <w:proofErr w:type="spellEnd"/>
      <w:r w:rsidR="00EB0053">
        <w:t xml:space="preserve"> счетчики одновременно.</w:t>
      </w:r>
    </w:p>
    <w:p w:rsidR="00F03BB9" w:rsidRDefault="00821FA9" w:rsidP="007921CF">
      <w:pPr>
        <w:ind w:left="360"/>
        <w:jc w:val="both"/>
      </w:pPr>
      <w:r>
        <w:t>За т</w:t>
      </w:r>
      <w:r w:rsidR="000851FA">
        <w:t>еплов</w:t>
      </w:r>
      <w:r>
        <w:t>ую</w:t>
      </w:r>
      <w:r w:rsidR="00743045">
        <w:t xml:space="preserve"> энергию</w:t>
      </w:r>
      <w:r>
        <w:t xml:space="preserve"> и подогрев воды начислено</w:t>
      </w:r>
      <w:r w:rsidR="000851FA">
        <w:t xml:space="preserve"> </w:t>
      </w:r>
      <w:r w:rsidR="00F03BB9">
        <w:t xml:space="preserve">собственникам </w:t>
      </w:r>
      <w:r w:rsidR="000851FA">
        <w:t>– 8</w:t>
      </w:r>
      <w:r w:rsidR="00F03BB9">
        <w:t> 161 676,84</w:t>
      </w:r>
    </w:p>
    <w:p w:rsidR="007921CF" w:rsidRDefault="00F03BB9" w:rsidP="007921CF">
      <w:pPr>
        <w:ind w:left="360"/>
        <w:jc w:val="both"/>
      </w:pPr>
      <w:r>
        <w:t>Начислено ТСЖ Светлое СГМУП ГТС – 8 143 800,85. Разница – 17 875,99.   Пени, выставленные ГТС за несвоевременную оплату – 18 072, 62</w:t>
      </w:r>
      <w:r w:rsidR="000851FA">
        <w:t xml:space="preserve"> </w:t>
      </w:r>
      <w:r w:rsidR="00DA15FA">
        <w:t xml:space="preserve"> </w:t>
      </w:r>
    </w:p>
    <w:p w:rsidR="00F03BB9" w:rsidRDefault="00821FA9" w:rsidP="007921CF">
      <w:pPr>
        <w:ind w:left="360"/>
        <w:jc w:val="both"/>
      </w:pPr>
      <w:r>
        <w:t xml:space="preserve">За </w:t>
      </w:r>
      <w:r w:rsidR="00F03BB9">
        <w:t>Водоснабжение</w:t>
      </w:r>
      <w:r>
        <w:t xml:space="preserve"> начислено</w:t>
      </w:r>
      <w:r w:rsidR="00F03BB9">
        <w:t xml:space="preserve"> собственникам – 1 505 170,50</w:t>
      </w:r>
    </w:p>
    <w:p w:rsidR="00F03BB9" w:rsidRPr="007921CF" w:rsidRDefault="00821FA9" w:rsidP="007921CF">
      <w:pPr>
        <w:ind w:left="360"/>
        <w:jc w:val="both"/>
      </w:pPr>
      <w:r>
        <w:t xml:space="preserve">За </w:t>
      </w:r>
      <w:r w:rsidR="00F03BB9">
        <w:t xml:space="preserve">Водоотведение </w:t>
      </w:r>
      <w:r>
        <w:t xml:space="preserve">начислено </w:t>
      </w:r>
      <w:r w:rsidR="00F03BB9">
        <w:t>собственникам – 1 371 436,07</w:t>
      </w:r>
    </w:p>
    <w:p w:rsidR="007921CF" w:rsidRDefault="00EB0053" w:rsidP="00EB0053">
      <w:pPr>
        <w:jc w:val="both"/>
      </w:pPr>
      <w:r>
        <w:t xml:space="preserve">        Начислено ТСЖ Светлое СГМУП </w:t>
      </w:r>
      <w:proofErr w:type="spellStart"/>
      <w:r>
        <w:t>Горводоканал</w:t>
      </w:r>
      <w:proofErr w:type="spellEnd"/>
      <w:r w:rsidRPr="00EB0053">
        <w:t xml:space="preserve">: </w:t>
      </w:r>
      <w:r>
        <w:t xml:space="preserve">водоснабжение – 1 638 616,17, водоотведение   – 1 370 552,60. По водоснабжению собственникам начислено меньше на 133 445,67 в связи с переходом с 01.09.2016 год на расчет по нормативам на </w:t>
      </w:r>
      <w:proofErr w:type="spellStart"/>
      <w:r>
        <w:t>общедомовые</w:t>
      </w:r>
      <w:proofErr w:type="spellEnd"/>
      <w:r>
        <w:t xml:space="preserve"> нужды, поэтому разницу оплачивает ТСЖ «Светлое» самостоятельно.</w:t>
      </w:r>
    </w:p>
    <w:p w:rsidR="00EB0053" w:rsidRDefault="00EB0053" w:rsidP="00EB0053">
      <w:pPr>
        <w:jc w:val="both"/>
      </w:pPr>
      <w:r>
        <w:lastRenderedPageBreak/>
        <w:t xml:space="preserve">Оплачено в 2016 году </w:t>
      </w:r>
      <w:proofErr w:type="spellStart"/>
      <w:r w:rsidR="00B015F3">
        <w:t>ресурсоснабжающим</w:t>
      </w:r>
      <w:proofErr w:type="spellEnd"/>
      <w:r w:rsidR="00B015F3">
        <w:t xml:space="preserve"> организациям</w:t>
      </w:r>
      <w:r>
        <w:t xml:space="preserve"> всего </w:t>
      </w:r>
      <w:r w:rsidR="00B015F3">
        <w:t xml:space="preserve">12 703 699,86, в том числе </w:t>
      </w:r>
      <w:r>
        <w:t>за электроэнергию – 2 165 130,92, за тепловую энергию – 7 555 095,35, за водоснабжение и водоотведение – 2 983 473,59</w:t>
      </w:r>
      <w:r w:rsidR="00B015F3">
        <w:t>.</w:t>
      </w:r>
    </w:p>
    <w:p w:rsidR="00B015F3" w:rsidRDefault="00B015F3" w:rsidP="00B015F3">
      <w:pPr>
        <w:ind w:left="360"/>
        <w:jc w:val="both"/>
      </w:pPr>
      <w:r>
        <w:t xml:space="preserve">На 01.01.2017 </w:t>
      </w:r>
      <w:r w:rsidRPr="007921CF">
        <w:t xml:space="preserve">общая задолженность перед </w:t>
      </w:r>
      <w:proofErr w:type="spellStart"/>
      <w:r w:rsidRPr="007921CF">
        <w:t>ресурсоснабжающими</w:t>
      </w:r>
      <w:proofErr w:type="spellEnd"/>
      <w:r w:rsidRPr="007921CF">
        <w:t xml:space="preserve"> организациями составл</w:t>
      </w:r>
      <w:r>
        <w:t>яет 2 936 618,96</w:t>
      </w:r>
      <w:r w:rsidRPr="007921CF">
        <w:t>, в том числе СГМУП ГТС –</w:t>
      </w:r>
      <w:r>
        <w:t xml:space="preserve"> 2 213 192,45</w:t>
      </w:r>
      <w:r w:rsidRPr="007921CF">
        <w:t xml:space="preserve"> СГМУП ГВК – </w:t>
      </w:r>
      <w:r>
        <w:t>496 324,43</w:t>
      </w:r>
      <w:r w:rsidRPr="007921CF">
        <w:t xml:space="preserve">, </w:t>
      </w:r>
      <w:proofErr w:type="spellStart"/>
      <w:r w:rsidRPr="007921CF">
        <w:t>Энергосбытовая</w:t>
      </w:r>
      <w:proofErr w:type="spellEnd"/>
      <w:r w:rsidRPr="007921CF">
        <w:t xml:space="preserve"> компания Восток –</w:t>
      </w:r>
      <w:r>
        <w:t xml:space="preserve"> 226 802,08.</w:t>
      </w:r>
    </w:p>
    <w:p w:rsidR="00821FA9" w:rsidRPr="00752A85" w:rsidRDefault="0010069E" w:rsidP="00752A85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Статья «</w:t>
      </w:r>
      <w:r w:rsidR="00752A85" w:rsidRPr="00752A85">
        <w:rPr>
          <w:b/>
        </w:rPr>
        <w:t>Утилизация ТБО</w:t>
      </w:r>
      <w:r>
        <w:rPr>
          <w:b/>
        </w:rPr>
        <w:t>»</w:t>
      </w:r>
      <w:r w:rsidR="00752A85" w:rsidRPr="00752A85">
        <w:rPr>
          <w:b/>
        </w:rPr>
        <w:t>.</w:t>
      </w:r>
    </w:p>
    <w:p w:rsidR="00752A85" w:rsidRPr="00752A85" w:rsidRDefault="00752A85" w:rsidP="00752A85">
      <w:pPr>
        <w:pStyle w:val="a3"/>
        <w:jc w:val="both"/>
      </w:pPr>
      <w:r>
        <w:t>На 01.01.2016 год задолженность в польз</w:t>
      </w:r>
      <w:proofErr w:type="gramStart"/>
      <w:r>
        <w:t>у ООО</w:t>
      </w:r>
      <w:proofErr w:type="gramEnd"/>
      <w:r>
        <w:t xml:space="preserve"> </w:t>
      </w:r>
      <w:proofErr w:type="spellStart"/>
      <w:r>
        <w:t>ТрансСервис</w:t>
      </w:r>
      <w:proofErr w:type="spellEnd"/>
      <w:r>
        <w:t xml:space="preserve"> составляла 48000 рублей. </w:t>
      </w:r>
    </w:p>
    <w:p w:rsidR="00752A85" w:rsidRDefault="00752A85" w:rsidP="00752A85">
      <w:pPr>
        <w:jc w:val="both"/>
      </w:pPr>
      <w:r>
        <w:t xml:space="preserve">  В 2016 год собственникам МКД № 7 по ул</w:t>
      </w:r>
      <w:proofErr w:type="gramStart"/>
      <w:r>
        <w:t>.У</w:t>
      </w:r>
      <w:proofErr w:type="gramEnd"/>
      <w:r>
        <w:t xml:space="preserve">ниверситетской начислено за утилизацию ТБО – 605 029,58. Выставлено ТСЖ Светлое – 571 200,00. Корректировка </w:t>
      </w:r>
      <w:proofErr w:type="spellStart"/>
      <w:r>
        <w:t>излишненачисленной</w:t>
      </w:r>
      <w:proofErr w:type="spellEnd"/>
      <w:r>
        <w:t xml:space="preserve"> суммы в размере 4800 рублей была проведена в январе 2017 год. Остаток разницы в размере 29 029,58 возник из-за отсутствия учета временно проживающих граждан (арендаторов, субарендаторов).</w:t>
      </w:r>
    </w:p>
    <w:p w:rsidR="00743045" w:rsidRDefault="00743045" w:rsidP="00752A85">
      <w:pPr>
        <w:jc w:val="both"/>
      </w:pPr>
      <w:r>
        <w:t xml:space="preserve">  С 01.12.2016 год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ТрансСервис</w:t>
      </w:r>
      <w:proofErr w:type="spellEnd"/>
      <w:r>
        <w:t>» уменьшил стоимость услуги за утилизацию ТБО до 43200,00</w:t>
      </w:r>
    </w:p>
    <w:p w:rsidR="00752A85" w:rsidRDefault="00752A85" w:rsidP="00752A85">
      <w:pPr>
        <w:jc w:val="both"/>
      </w:pPr>
      <w:r>
        <w:t>На 01.01.17 задолженность в польз</w:t>
      </w:r>
      <w:proofErr w:type="gramStart"/>
      <w:r>
        <w:t>у ООО</w:t>
      </w:r>
      <w:proofErr w:type="gramEnd"/>
      <w:r>
        <w:t xml:space="preserve"> </w:t>
      </w:r>
      <w:proofErr w:type="spellStart"/>
      <w:r>
        <w:t>ТрансСервис</w:t>
      </w:r>
      <w:proofErr w:type="spellEnd"/>
      <w:r>
        <w:t xml:space="preserve"> составляет 43 200,00.</w:t>
      </w:r>
    </w:p>
    <w:p w:rsidR="0010069E" w:rsidRPr="009F7E15" w:rsidRDefault="0010069E" w:rsidP="0010069E">
      <w:pPr>
        <w:pStyle w:val="a3"/>
        <w:numPr>
          <w:ilvl w:val="0"/>
          <w:numId w:val="2"/>
        </w:numPr>
        <w:jc w:val="both"/>
      </w:pPr>
      <w:r w:rsidRPr="0010069E">
        <w:rPr>
          <w:b/>
        </w:rPr>
        <w:t>Статья «Содержание паспортного стола»</w:t>
      </w:r>
      <w:r w:rsidR="009F7E15">
        <w:rPr>
          <w:b/>
        </w:rPr>
        <w:t xml:space="preserve">. </w:t>
      </w:r>
      <w:r w:rsidR="009F7E15" w:rsidRPr="009F7E15">
        <w:t>По данной статье</w:t>
      </w:r>
      <w:r w:rsidR="009F7E15">
        <w:t xml:space="preserve"> за 2016 год </w:t>
      </w:r>
      <w:r w:rsidR="009F7E15" w:rsidRPr="009F7E15">
        <w:t xml:space="preserve">начислено </w:t>
      </w:r>
      <w:r w:rsidR="009F7E15">
        <w:t xml:space="preserve">собственникам – 182 058 рублей 82 копейки.  Оплачено за услуги паспортного стола, в том числе за сопровождение информационной системы «Паспортный стол» - </w:t>
      </w:r>
      <w:r w:rsidR="00743045">
        <w:t>155 109,12</w:t>
      </w:r>
      <w:r w:rsidR="009F7E15">
        <w:t>.</w:t>
      </w:r>
    </w:p>
    <w:p w:rsidR="00BA71FD" w:rsidRDefault="00BA71FD" w:rsidP="0010069E">
      <w:pPr>
        <w:jc w:val="both"/>
      </w:pPr>
      <w:r>
        <w:t xml:space="preserve"> </w:t>
      </w:r>
      <w:bookmarkStart w:id="7" w:name="OLE_LINK8"/>
      <w:bookmarkStart w:id="8" w:name="OLE_LINK9"/>
    </w:p>
    <w:p w:rsidR="00FC5E35" w:rsidRPr="001B24F6" w:rsidRDefault="00FC5E35" w:rsidP="001B24F6">
      <w:pPr>
        <w:pStyle w:val="a3"/>
        <w:numPr>
          <w:ilvl w:val="0"/>
          <w:numId w:val="4"/>
        </w:numPr>
        <w:jc w:val="center"/>
        <w:rPr>
          <w:b/>
        </w:rPr>
      </w:pPr>
      <w:r w:rsidRPr="001B24F6">
        <w:rPr>
          <w:b/>
        </w:rPr>
        <w:t>СОДЕРЖАНИЕ ЖИЛФОНДА</w:t>
      </w:r>
    </w:p>
    <w:p w:rsidR="00FC5E35" w:rsidRDefault="00686D50" w:rsidP="00FC5E35">
      <w:pPr>
        <w:jc w:val="both"/>
      </w:pPr>
      <w:r>
        <w:t xml:space="preserve">      </w:t>
      </w:r>
      <w:r w:rsidR="005B5877" w:rsidRPr="00686D50">
        <w:t>Тариф на содержание жилфонда с 01.01.2016 по 31.08.2016 составлял 18 рублей 75копеек за 1 м</w:t>
      </w:r>
      <w:proofErr w:type="gramStart"/>
      <w:r w:rsidR="005B5877" w:rsidRPr="00686D50">
        <w:t>2</w:t>
      </w:r>
      <w:proofErr w:type="gramEnd"/>
      <w:r w:rsidR="005B5877" w:rsidRPr="00686D50">
        <w:t xml:space="preserve">. С 01.09.2016 в статью «Содержание жилфонда» были внесены следующие статьи расходов: «Содержание лифтов» и «Обслуживание ОПС», которые до 01.09.2016 в счетах – извещения стояли отдельной услугой. В связи с объединением статей расходов тариф на содержание жилфонда с 01.09.2016 года составил </w:t>
      </w:r>
      <w:r>
        <w:t>22 рубля 48 копеек.</w:t>
      </w:r>
    </w:p>
    <w:p w:rsidR="00686D50" w:rsidRPr="00DA2E13" w:rsidRDefault="00686D50" w:rsidP="00FC5E35">
      <w:pPr>
        <w:jc w:val="both"/>
      </w:pPr>
      <w:r>
        <w:t xml:space="preserve">  В 2016 году было начислено собственникам по статье «Содержание жилфонда» 6 444 89</w:t>
      </w:r>
      <w:r w:rsidR="005C3668">
        <w:t>3</w:t>
      </w:r>
      <w:r>
        <w:t xml:space="preserve"> рубля 80 копеек.</w:t>
      </w:r>
      <w:r w:rsidR="00216183">
        <w:t xml:space="preserve"> Произведено расходов по статье «Содержание жилфонда» на сумму </w:t>
      </w:r>
      <w:r w:rsidR="00AB6E4B">
        <w:t>7</w:t>
      </w:r>
      <w:r w:rsidR="00945B97">
        <w:t> </w:t>
      </w:r>
      <w:r w:rsidR="00AB6E4B">
        <w:t>0</w:t>
      </w:r>
      <w:r w:rsidR="00164B3F">
        <w:t>82</w:t>
      </w:r>
      <w:r w:rsidR="00945B97">
        <w:t xml:space="preserve"> </w:t>
      </w:r>
      <w:r w:rsidR="00164B3F">
        <w:t>581</w:t>
      </w:r>
      <w:r w:rsidR="00AB6E4B">
        <w:t xml:space="preserve"> </w:t>
      </w:r>
      <w:r w:rsidR="00DA2E13">
        <w:t xml:space="preserve">рублей </w:t>
      </w:r>
      <w:r w:rsidR="00164B3F">
        <w:t>72</w:t>
      </w:r>
      <w:r w:rsidR="00DA2E13">
        <w:t xml:space="preserve"> копеек, в том числе</w:t>
      </w:r>
      <w:r w:rsidR="00DA2E13" w:rsidRPr="00DA2E13">
        <w:t>:</w:t>
      </w:r>
    </w:p>
    <w:p w:rsidR="00DA2E13" w:rsidRDefault="00DA2E13" w:rsidP="00DA2E13">
      <w:pPr>
        <w:pStyle w:val="a3"/>
        <w:numPr>
          <w:ilvl w:val="0"/>
          <w:numId w:val="3"/>
        </w:numPr>
        <w:jc w:val="both"/>
      </w:pPr>
      <w:r>
        <w:t>Вознаграждение Председателя (с услугами управляющего на время отсутствия председателя) – 964 527,60</w:t>
      </w:r>
    </w:p>
    <w:p w:rsidR="00DA2E13" w:rsidRDefault="00DA2E13" w:rsidP="00DA2E13">
      <w:pPr>
        <w:pStyle w:val="a3"/>
        <w:numPr>
          <w:ilvl w:val="0"/>
          <w:numId w:val="3"/>
        </w:numPr>
        <w:jc w:val="both"/>
      </w:pPr>
      <w:r>
        <w:t>Оплата труда – 1 327 123,59</w:t>
      </w:r>
    </w:p>
    <w:p w:rsidR="00DA2E13" w:rsidRDefault="00DA2E13" w:rsidP="00DA2E13">
      <w:pPr>
        <w:pStyle w:val="a3"/>
        <w:numPr>
          <w:ilvl w:val="0"/>
          <w:numId w:val="3"/>
        </w:numPr>
        <w:jc w:val="both"/>
      </w:pPr>
      <w:r>
        <w:t>Страховые взносы – 484 813,45</w:t>
      </w:r>
    </w:p>
    <w:p w:rsidR="00DA2E13" w:rsidRDefault="00DA2E13" w:rsidP="00DA2E13">
      <w:pPr>
        <w:pStyle w:val="a3"/>
        <w:numPr>
          <w:ilvl w:val="0"/>
          <w:numId w:val="3"/>
        </w:numPr>
        <w:jc w:val="both"/>
      </w:pPr>
      <w:r>
        <w:t>Услуги связи – 53</w:t>
      </w:r>
      <w:r w:rsidR="000F0EDB">
        <w:t xml:space="preserve"> </w:t>
      </w:r>
      <w:r>
        <w:t>410,61</w:t>
      </w:r>
    </w:p>
    <w:p w:rsidR="00DA2E13" w:rsidRDefault="00DA2E13" w:rsidP="00DA2E13">
      <w:pPr>
        <w:pStyle w:val="a3"/>
        <w:numPr>
          <w:ilvl w:val="0"/>
          <w:numId w:val="3"/>
        </w:numPr>
        <w:jc w:val="both"/>
      </w:pPr>
      <w:r>
        <w:t xml:space="preserve">Услуги интернет </w:t>
      </w:r>
      <w:r w:rsidR="000F0EDB">
        <w:t>–</w:t>
      </w:r>
      <w:r>
        <w:t xml:space="preserve"> </w:t>
      </w:r>
      <w:r w:rsidR="000F0EDB">
        <w:t>43 683,94</w:t>
      </w:r>
    </w:p>
    <w:p w:rsidR="000F0EDB" w:rsidRDefault="000F0EDB" w:rsidP="00DA2E13">
      <w:pPr>
        <w:pStyle w:val="a3"/>
        <w:numPr>
          <w:ilvl w:val="0"/>
          <w:numId w:val="3"/>
        </w:numPr>
        <w:jc w:val="both"/>
      </w:pPr>
      <w:r>
        <w:t>Механизированная уборка снега – 177 200,00</w:t>
      </w:r>
    </w:p>
    <w:p w:rsidR="000F0EDB" w:rsidRDefault="000F0EDB" w:rsidP="00DA2E13">
      <w:pPr>
        <w:pStyle w:val="a3"/>
        <w:numPr>
          <w:ilvl w:val="0"/>
          <w:numId w:val="3"/>
        </w:numPr>
        <w:jc w:val="both"/>
      </w:pPr>
      <w:r>
        <w:t>Обслуживание лифтов (с 01.09.2016) – 327 942,40</w:t>
      </w:r>
    </w:p>
    <w:p w:rsidR="00B80828" w:rsidRDefault="000F0EDB" w:rsidP="00752A85">
      <w:pPr>
        <w:pStyle w:val="a3"/>
        <w:numPr>
          <w:ilvl w:val="0"/>
          <w:numId w:val="3"/>
        </w:numPr>
        <w:jc w:val="both"/>
      </w:pPr>
      <w:r>
        <w:t>ТО систем пожарной безопасности  - 489 021,37 (</w:t>
      </w:r>
      <w:r w:rsidR="00AF7222">
        <w:t>Комплектация внутреннего пожарного водопровода</w:t>
      </w:r>
      <w:proofErr w:type="gramStart"/>
      <w:r w:rsidR="00AF7222">
        <w:t xml:space="preserve"> ,</w:t>
      </w:r>
      <w:proofErr w:type="gramEnd"/>
      <w:r w:rsidR="00AF7222">
        <w:t xml:space="preserve"> сезонное освидетельствование внутре</w:t>
      </w:r>
      <w:r w:rsidR="003E7D39">
        <w:t xml:space="preserve">ннего пожарного водопровода, ТО </w:t>
      </w:r>
      <w:r w:rsidR="00AF7222">
        <w:t>системы ОПС с 01.09.2016 год</w:t>
      </w:r>
      <w:r w:rsidR="003E7D39">
        <w:t>, в</w:t>
      </w:r>
      <w:r w:rsidR="003E7D39" w:rsidRPr="003E7D39">
        <w:t xml:space="preserve">осстановление работоспособности системы автоматического </w:t>
      </w:r>
      <w:proofErr w:type="spellStart"/>
      <w:r w:rsidR="003E7D39" w:rsidRPr="003E7D39">
        <w:t>дымоудоления</w:t>
      </w:r>
      <w:proofErr w:type="spellEnd"/>
      <w:r w:rsidR="003E7D39" w:rsidRPr="003E7D39">
        <w:t xml:space="preserve"> и подпора воздуха</w:t>
      </w:r>
      <w:r w:rsidR="00AF7222">
        <w:t>).</w:t>
      </w:r>
      <w:bookmarkEnd w:id="7"/>
      <w:bookmarkEnd w:id="8"/>
    </w:p>
    <w:p w:rsidR="00A76F79" w:rsidRDefault="00C25552" w:rsidP="00752A85">
      <w:pPr>
        <w:pStyle w:val="a3"/>
        <w:numPr>
          <w:ilvl w:val="0"/>
          <w:numId w:val="3"/>
        </w:numPr>
        <w:jc w:val="both"/>
      </w:pPr>
      <w:r>
        <w:lastRenderedPageBreak/>
        <w:t xml:space="preserve">Благоустройство двора </w:t>
      </w:r>
      <w:r w:rsidR="00F93B87">
        <w:t>–</w:t>
      </w:r>
      <w:r>
        <w:t xml:space="preserve"> </w:t>
      </w:r>
      <w:r w:rsidR="00F93B87">
        <w:t>35 375,00</w:t>
      </w:r>
      <w:r>
        <w:t xml:space="preserve"> (Покупка и посадка кустарников и цветов, покраска лавочек, урн и бордюров) </w:t>
      </w:r>
    </w:p>
    <w:p w:rsidR="00C25552" w:rsidRDefault="00C25552" w:rsidP="00752A85">
      <w:pPr>
        <w:pStyle w:val="a3"/>
        <w:numPr>
          <w:ilvl w:val="0"/>
          <w:numId w:val="3"/>
        </w:numPr>
        <w:jc w:val="both"/>
      </w:pPr>
      <w:r>
        <w:t>Пени СГМУП ГТС – 18072,62</w:t>
      </w:r>
    </w:p>
    <w:p w:rsidR="00C25552" w:rsidRDefault="00C25552" w:rsidP="00752A85">
      <w:pPr>
        <w:pStyle w:val="a3"/>
        <w:numPr>
          <w:ilvl w:val="0"/>
          <w:numId w:val="3"/>
        </w:numPr>
        <w:jc w:val="both"/>
      </w:pPr>
      <w:r>
        <w:t>Дератизация, дезинсекция – 7001,19</w:t>
      </w:r>
    </w:p>
    <w:p w:rsidR="00C25552" w:rsidRDefault="00C25552" w:rsidP="00752A85">
      <w:pPr>
        <w:pStyle w:val="a3"/>
        <w:numPr>
          <w:ilvl w:val="0"/>
          <w:numId w:val="3"/>
        </w:numPr>
        <w:jc w:val="both"/>
      </w:pPr>
      <w:proofErr w:type="spellStart"/>
      <w:r>
        <w:t>ИТ-услуги</w:t>
      </w:r>
      <w:proofErr w:type="spellEnd"/>
      <w:r>
        <w:t xml:space="preserve"> и расходы на материалы по </w:t>
      </w:r>
      <w:proofErr w:type="spellStart"/>
      <w:r>
        <w:t>ИТ-техники</w:t>
      </w:r>
      <w:proofErr w:type="spellEnd"/>
      <w:r>
        <w:t xml:space="preserve"> -16279,00</w:t>
      </w:r>
    </w:p>
    <w:p w:rsidR="00C25552" w:rsidRDefault="00814E0C" w:rsidP="00752A85">
      <w:pPr>
        <w:pStyle w:val="a3"/>
        <w:numPr>
          <w:ilvl w:val="0"/>
          <w:numId w:val="3"/>
        </w:numPr>
        <w:jc w:val="both"/>
      </w:pPr>
      <w:r>
        <w:t>Бухгалтерское сопровождение</w:t>
      </w:r>
      <w:r w:rsidR="00C25552">
        <w:t xml:space="preserve"> – 351 109,00</w:t>
      </w:r>
    </w:p>
    <w:p w:rsidR="00C25552" w:rsidRDefault="00C25552" w:rsidP="00752A85">
      <w:pPr>
        <w:pStyle w:val="a3"/>
        <w:numPr>
          <w:ilvl w:val="0"/>
          <w:numId w:val="3"/>
        </w:numPr>
        <w:jc w:val="both"/>
      </w:pPr>
      <w:r>
        <w:t xml:space="preserve">Косметический ремонт МОП </w:t>
      </w:r>
      <w:r w:rsidR="00F93B87">
        <w:t xml:space="preserve">с материалами </w:t>
      </w:r>
      <w:r>
        <w:t xml:space="preserve">– </w:t>
      </w:r>
      <w:r w:rsidR="00F93B87">
        <w:t>247 086,68</w:t>
      </w:r>
    </w:p>
    <w:p w:rsidR="00C25552" w:rsidRDefault="00C25552" w:rsidP="00752A85">
      <w:pPr>
        <w:pStyle w:val="a3"/>
        <w:numPr>
          <w:ilvl w:val="0"/>
          <w:numId w:val="3"/>
        </w:numPr>
        <w:jc w:val="both"/>
      </w:pPr>
      <w:r>
        <w:t xml:space="preserve">Паспортизация отходов – 10 000,00 </w:t>
      </w:r>
    </w:p>
    <w:p w:rsidR="00C25552" w:rsidRDefault="00F93B87" w:rsidP="00752A85">
      <w:pPr>
        <w:pStyle w:val="a3"/>
        <w:numPr>
          <w:ilvl w:val="0"/>
          <w:numId w:val="3"/>
        </w:numPr>
        <w:jc w:val="both"/>
      </w:pPr>
      <w:r>
        <w:t xml:space="preserve">Поверка счетчиков тепла и </w:t>
      </w:r>
      <w:proofErr w:type="spellStart"/>
      <w:r>
        <w:t>водосчетчиков</w:t>
      </w:r>
      <w:proofErr w:type="spellEnd"/>
      <w:r>
        <w:t xml:space="preserve"> -14144,20</w:t>
      </w:r>
    </w:p>
    <w:p w:rsidR="00F93B87" w:rsidRDefault="00F93B87" w:rsidP="00752A85">
      <w:pPr>
        <w:pStyle w:val="a3"/>
        <w:numPr>
          <w:ilvl w:val="0"/>
          <w:numId w:val="3"/>
        </w:numPr>
        <w:jc w:val="both"/>
      </w:pPr>
      <w:r>
        <w:t>Почтовые расходы – 5769,23</w:t>
      </w:r>
    </w:p>
    <w:p w:rsidR="00F93B87" w:rsidRDefault="00F93B87" w:rsidP="00752A85">
      <w:pPr>
        <w:pStyle w:val="a3"/>
        <w:numPr>
          <w:ilvl w:val="0"/>
          <w:numId w:val="3"/>
        </w:numPr>
        <w:jc w:val="both"/>
      </w:pPr>
      <w:r>
        <w:t>Проезд к месту отдыха и обратно в районах МКС – 6 132,60</w:t>
      </w:r>
    </w:p>
    <w:p w:rsidR="00F93B87" w:rsidRDefault="00F93B87" w:rsidP="00752A85">
      <w:pPr>
        <w:pStyle w:val="a3"/>
        <w:numPr>
          <w:ilvl w:val="0"/>
          <w:numId w:val="3"/>
        </w:numPr>
        <w:jc w:val="both"/>
      </w:pPr>
      <w:r>
        <w:t xml:space="preserve">Промывка и </w:t>
      </w:r>
      <w:proofErr w:type="spellStart"/>
      <w:r>
        <w:t>опрессовка</w:t>
      </w:r>
      <w:proofErr w:type="spellEnd"/>
      <w:r>
        <w:t xml:space="preserve"> системы отопления – 53000,00</w:t>
      </w:r>
    </w:p>
    <w:p w:rsidR="00F93B87" w:rsidRDefault="00F93B87" w:rsidP="00752A85">
      <w:pPr>
        <w:pStyle w:val="a3"/>
        <w:numPr>
          <w:ilvl w:val="0"/>
          <w:numId w:val="3"/>
        </w:numPr>
        <w:jc w:val="both"/>
      </w:pPr>
      <w:r>
        <w:t>Расходы на канцелярские товары – 18 316,50</w:t>
      </w:r>
    </w:p>
    <w:p w:rsidR="00F93B87" w:rsidRDefault="00F93B87" w:rsidP="00752A85">
      <w:pPr>
        <w:pStyle w:val="a3"/>
        <w:numPr>
          <w:ilvl w:val="0"/>
          <w:numId w:val="3"/>
        </w:numPr>
        <w:jc w:val="both"/>
      </w:pPr>
      <w:r>
        <w:t>Установка ОПС в тех</w:t>
      </w:r>
      <w:proofErr w:type="gramStart"/>
      <w:r>
        <w:t>.п</w:t>
      </w:r>
      <w:proofErr w:type="gramEnd"/>
      <w:r>
        <w:t>омещении (3-ий подъезд) – 13715,09</w:t>
      </w:r>
    </w:p>
    <w:p w:rsidR="00F93B87" w:rsidRDefault="00F93B87" w:rsidP="00752A85">
      <w:pPr>
        <w:pStyle w:val="a3"/>
        <w:numPr>
          <w:ilvl w:val="0"/>
          <w:numId w:val="3"/>
        </w:numPr>
        <w:jc w:val="both"/>
      </w:pPr>
      <w:r>
        <w:t>Расходы на материалы хозяйственного назначения – 14</w:t>
      </w:r>
      <w:r w:rsidR="00EE4ACD">
        <w:t>3 159</w:t>
      </w:r>
      <w:r>
        <w:t>,47</w:t>
      </w:r>
    </w:p>
    <w:p w:rsidR="00F93B87" w:rsidRDefault="00FF10A7" w:rsidP="00752A85">
      <w:pPr>
        <w:pStyle w:val="a3"/>
        <w:numPr>
          <w:ilvl w:val="0"/>
          <w:numId w:val="3"/>
        </w:numPr>
        <w:jc w:val="both"/>
      </w:pPr>
      <w:r>
        <w:t>Услуги сантехника (на время отпуска сотрудника) и р</w:t>
      </w:r>
      <w:r w:rsidR="00F93B87">
        <w:t>асходы на сантехнические материалы –</w:t>
      </w:r>
      <w:r>
        <w:t xml:space="preserve"> 72757,30</w:t>
      </w:r>
    </w:p>
    <w:p w:rsidR="00F93B87" w:rsidRDefault="00F93B87" w:rsidP="00752A85">
      <w:pPr>
        <w:pStyle w:val="a3"/>
        <w:numPr>
          <w:ilvl w:val="0"/>
          <w:numId w:val="3"/>
        </w:numPr>
        <w:jc w:val="both"/>
      </w:pPr>
      <w:r>
        <w:t xml:space="preserve">Расходы на </w:t>
      </w:r>
      <w:proofErr w:type="spellStart"/>
      <w:r>
        <w:t>чистяще-моющие</w:t>
      </w:r>
      <w:proofErr w:type="spellEnd"/>
      <w:r>
        <w:t xml:space="preserve"> материалы – 36 431,48</w:t>
      </w:r>
    </w:p>
    <w:p w:rsidR="00F93B87" w:rsidRDefault="00F93B87" w:rsidP="00752A85">
      <w:pPr>
        <w:pStyle w:val="a3"/>
        <w:numPr>
          <w:ilvl w:val="0"/>
          <w:numId w:val="3"/>
        </w:numPr>
        <w:jc w:val="both"/>
      </w:pPr>
      <w:r>
        <w:t>Расходы на электротовары – 132 220,19</w:t>
      </w:r>
    </w:p>
    <w:p w:rsidR="00F93B87" w:rsidRDefault="00F93B87" w:rsidP="00752A85">
      <w:pPr>
        <w:pStyle w:val="a3"/>
        <w:numPr>
          <w:ilvl w:val="0"/>
          <w:numId w:val="3"/>
        </w:numPr>
        <w:jc w:val="both"/>
      </w:pPr>
      <w:r>
        <w:t xml:space="preserve">Инструмент и </w:t>
      </w:r>
      <w:proofErr w:type="spellStart"/>
      <w:r>
        <w:t>хоз</w:t>
      </w:r>
      <w:proofErr w:type="gramStart"/>
      <w:r>
        <w:t>.и</w:t>
      </w:r>
      <w:proofErr w:type="gramEnd"/>
      <w:r>
        <w:t>нвентарь</w:t>
      </w:r>
      <w:proofErr w:type="spellEnd"/>
      <w:r>
        <w:t xml:space="preserve"> – 7 198,00</w:t>
      </w:r>
    </w:p>
    <w:p w:rsidR="00F93B87" w:rsidRDefault="00F93B87" w:rsidP="00752A85">
      <w:pPr>
        <w:pStyle w:val="a3"/>
        <w:numPr>
          <w:ilvl w:val="0"/>
          <w:numId w:val="3"/>
        </w:numPr>
        <w:jc w:val="both"/>
      </w:pPr>
      <w:r>
        <w:t>Ремонт шлагбаума (1 подъезд) – 22 204,00</w:t>
      </w:r>
    </w:p>
    <w:p w:rsidR="00F93B87" w:rsidRDefault="00F93B87" w:rsidP="00752A85">
      <w:pPr>
        <w:pStyle w:val="a3"/>
        <w:numPr>
          <w:ilvl w:val="0"/>
          <w:numId w:val="3"/>
        </w:numPr>
        <w:jc w:val="both"/>
      </w:pPr>
      <w:r>
        <w:t xml:space="preserve">Страхование лифтов – 2 550,00 </w:t>
      </w:r>
    </w:p>
    <w:p w:rsidR="00F93B87" w:rsidRDefault="00F93B87" w:rsidP="00752A85">
      <w:pPr>
        <w:pStyle w:val="a3"/>
        <w:numPr>
          <w:ilvl w:val="0"/>
          <w:numId w:val="3"/>
        </w:numPr>
        <w:jc w:val="both"/>
      </w:pPr>
      <w:r>
        <w:t>Тех обслуживание ККМ – 10 550,00</w:t>
      </w:r>
    </w:p>
    <w:p w:rsidR="00F93B87" w:rsidRDefault="00F93B87" w:rsidP="00752A85">
      <w:pPr>
        <w:pStyle w:val="a3"/>
        <w:numPr>
          <w:ilvl w:val="0"/>
          <w:numId w:val="3"/>
        </w:numPr>
        <w:jc w:val="both"/>
      </w:pPr>
      <w:r>
        <w:t>Тех</w:t>
      </w:r>
      <w:proofErr w:type="gramStart"/>
      <w:r>
        <w:t>.о</w:t>
      </w:r>
      <w:proofErr w:type="gramEnd"/>
      <w:r>
        <w:t>бслуживание видеонаблюдения – 88 686,87</w:t>
      </w:r>
    </w:p>
    <w:p w:rsidR="00F93B87" w:rsidRDefault="00F93B87" w:rsidP="00752A85">
      <w:pPr>
        <w:pStyle w:val="a3"/>
        <w:numPr>
          <w:ilvl w:val="0"/>
          <w:numId w:val="3"/>
        </w:numPr>
        <w:jc w:val="both"/>
      </w:pPr>
      <w:r>
        <w:t>Тех</w:t>
      </w:r>
      <w:proofErr w:type="gramStart"/>
      <w:r>
        <w:t>.о</w:t>
      </w:r>
      <w:proofErr w:type="gramEnd"/>
      <w:r>
        <w:t>бслуживание ИТП и электрохозяйства – 261 600,00</w:t>
      </w:r>
    </w:p>
    <w:p w:rsidR="00F93B87" w:rsidRDefault="00F93B87" w:rsidP="00752A85">
      <w:pPr>
        <w:pStyle w:val="a3"/>
        <w:numPr>
          <w:ilvl w:val="0"/>
          <w:numId w:val="3"/>
        </w:numPr>
        <w:jc w:val="both"/>
      </w:pPr>
      <w:r>
        <w:t>Уборка и обслуживание придомовой территории и МОП – 292 192,00</w:t>
      </w:r>
    </w:p>
    <w:p w:rsidR="00F93B87" w:rsidRDefault="00F93B87" w:rsidP="00752A85">
      <w:pPr>
        <w:pStyle w:val="a3"/>
        <w:numPr>
          <w:ilvl w:val="0"/>
          <w:numId w:val="3"/>
        </w:numPr>
        <w:jc w:val="both"/>
      </w:pPr>
      <w:r>
        <w:t>Уборка подъездо</w:t>
      </w:r>
      <w:r w:rsidR="00FF10A7">
        <w:t>в, лестничных клеток, мойка окон – 438 825,00</w:t>
      </w:r>
    </w:p>
    <w:p w:rsidR="00FF10A7" w:rsidRDefault="00FF10A7" w:rsidP="00752A85">
      <w:pPr>
        <w:pStyle w:val="a3"/>
        <w:numPr>
          <w:ilvl w:val="0"/>
          <w:numId w:val="3"/>
        </w:numPr>
        <w:jc w:val="both"/>
      </w:pPr>
      <w:r>
        <w:t>Услуги РКЦ – 567 000,91</w:t>
      </w:r>
    </w:p>
    <w:p w:rsidR="00FF10A7" w:rsidRDefault="00FF10A7" w:rsidP="00752A85">
      <w:pPr>
        <w:pStyle w:val="a3"/>
        <w:numPr>
          <w:ilvl w:val="0"/>
          <w:numId w:val="3"/>
        </w:numPr>
        <w:jc w:val="both"/>
      </w:pPr>
      <w:r>
        <w:t>Услуги РКЦ по Капремонту – 5 411,32</w:t>
      </w:r>
    </w:p>
    <w:p w:rsidR="00FF10A7" w:rsidRDefault="00FF10A7" w:rsidP="00752A85">
      <w:pPr>
        <w:pStyle w:val="a3"/>
        <w:numPr>
          <w:ilvl w:val="0"/>
          <w:numId w:val="3"/>
        </w:numPr>
        <w:jc w:val="both"/>
      </w:pPr>
      <w:r>
        <w:t>Услуги электрика и энергетика – 151 146,00</w:t>
      </w:r>
    </w:p>
    <w:p w:rsidR="00FF10A7" w:rsidRDefault="00FF10A7" w:rsidP="00752A85">
      <w:pPr>
        <w:pStyle w:val="a3"/>
        <w:numPr>
          <w:ilvl w:val="0"/>
          <w:numId w:val="3"/>
        </w:numPr>
        <w:jc w:val="both"/>
      </w:pPr>
      <w:r>
        <w:t>Устранение аварий – 20000,00</w:t>
      </w:r>
    </w:p>
    <w:p w:rsidR="00FF10A7" w:rsidRDefault="00FF10A7" w:rsidP="00752A85">
      <w:pPr>
        <w:pStyle w:val="a3"/>
        <w:numPr>
          <w:ilvl w:val="0"/>
          <w:numId w:val="3"/>
        </w:numPr>
        <w:jc w:val="both"/>
      </w:pPr>
      <w:r>
        <w:t>Юридические услуги –</w:t>
      </w:r>
      <w:r w:rsidR="00945B97">
        <w:t xml:space="preserve"> </w:t>
      </w:r>
      <w:r w:rsidR="0010721F">
        <w:t>99488</w:t>
      </w:r>
      <w:r w:rsidR="00945B97">
        <w:t>,00</w:t>
      </w:r>
    </w:p>
    <w:p w:rsidR="00FF10A7" w:rsidRDefault="00FF10A7" w:rsidP="00752A85">
      <w:pPr>
        <w:pStyle w:val="a3"/>
        <w:numPr>
          <w:ilvl w:val="0"/>
          <w:numId w:val="3"/>
        </w:numPr>
        <w:jc w:val="both"/>
      </w:pPr>
      <w:r>
        <w:t>Спецодежда – 12 682,64</w:t>
      </w:r>
    </w:p>
    <w:p w:rsidR="00814E0C" w:rsidRDefault="00814E0C" w:rsidP="00752A85">
      <w:pPr>
        <w:pStyle w:val="a3"/>
        <w:numPr>
          <w:ilvl w:val="0"/>
          <w:numId w:val="3"/>
        </w:numPr>
        <w:jc w:val="both"/>
      </w:pPr>
      <w:r>
        <w:t>Услуги банка – 54298,23</w:t>
      </w:r>
    </w:p>
    <w:p w:rsidR="00FF10A7" w:rsidRDefault="001B24F6" w:rsidP="00945B97">
      <w:pPr>
        <w:ind w:left="360"/>
        <w:jc w:val="both"/>
      </w:pPr>
      <w:r>
        <w:t xml:space="preserve">     </w:t>
      </w:r>
      <w:r w:rsidR="00EE4ACD">
        <w:t xml:space="preserve">Все расходы произведены </w:t>
      </w:r>
      <w:proofErr w:type="gramStart"/>
      <w:r w:rsidR="00EE4ACD">
        <w:t>согласно Постановления</w:t>
      </w:r>
      <w:proofErr w:type="gramEnd"/>
      <w:r w:rsidR="00EE4ACD">
        <w:t xml:space="preserve"> Правительства РФ от 03.04.2013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  <w:r w:rsidR="00ED6A85">
        <w:t xml:space="preserve"> Это обязательные работы для ТСЖ.</w:t>
      </w:r>
    </w:p>
    <w:p w:rsidR="001B24F6" w:rsidRDefault="001B24F6" w:rsidP="001B24F6">
      <w:pPr>
        <w:pStyle w:val="a3"/>
        <w:numPr>
          <w:ilvl w:val="0"/>
          <w:numId w:val="4"/>
        </w:numPr>
        <w:jc w:val="center"/>
        <w:rPr>
          <w:b/>
        </w:rPr>
      </w:pPr>
      <w:r>
        <w:rPr>
          <w:b/>
        </w:rPr>
        <w:t>ВЗНОСЫ НА КАПРЕМОНТ</w:t>
      </w:r>
    </w:p>
    <w:p w:rsidR="00436E37" w:rsidRDefault="001B24F6" w:rsidP="001B24F6">
      <w:pPr>
        <w:ind w:left="720"/>
      </w:pPr>
      <w:r>
        <w:t xml:space="preserve">В 2016 году открыт </w:t>
      </w:r>
      <w:proofErr w:type="spellStart"/>
      <w:r>
        <w:t>спецсчет</w:t>
      </w:r>
      <w:proofErr w:type="spellEnd"/>
      <w:r>
        <w:t xml:space="preserve"> ТСЖ «Светлое» для взносов на капремонт. 06.12.2016 года Югорский оператор капремонта перечислил на </w:t>
      </w:r>
      <w:proofErr w:type="spellStart"/>
      <w:r>
        <w:t>спецсчет</w:t>
      </w:r>
      <w:proofErr w:type="spellEnd"/>
      <w:r>
        <w:t xml:space="preserve"> ТСЖ «Светлое» 3 993 134 рублей 08 копеек. Всего за период с сентября 2014 по </w:t>
      </w:r>
      <w:r w:rsidR="00436E37">
        <w:t>31.12.2016 год начислено собственникам взносов на капремонт в размере 8 998 570 рублей 11 копеек. Оплачено собственниками  4 698 222 рублей 75 копеек</w:t>
      </w:r>
      <w:proofErr w:type="gramStart"/>
      <w:r w:rsidR="00436E37">
        <w:t>.</w:t>
      </w:r>
      <w:proofErr w:type="gramEnd"/>
      <w:r w:rsidR="00436E37">
        <w:t xml:space="preserve"> Задолженность собственников по оплате взносов на </w:t>
      </w:r>
      <w:r w:rsidR="00436E37">
        <w:lastRenderedPageBreak/>
        <w:t xml:space="preserve">капремонт на 01.01.2017 год  - 4 300 347 рублей 36 копеек. Начислено пеней за несвоевременную оплату капремонта  - 245644,29. Оплачено пеней – 7980. </w:t>
      </w:r>
    </w:p>
    <w:p w:rsidR="001B24F6" w:rsidRPr="001B24F6" w:rsidRDefault="00436E37" w:rsidP="001B24F6">
      <w:pPr>
        <w:ind w:left="720"/>
      </w:pPr>
      <w:r>
        <w:t xml:space="preserve"> </w:t>
      </w:r>
    </w:p>
    <w:p w:rsidR="001B24F6" w:rsidRDefault="001C30A0" w:rsidP="001C30A0">
      <w:pPr>
        <w:pStyle w:val="a3"/>
        <w:numPr>
          <w:ilvl w:val="0"/>
          <w:numId w:val="4"/>
        </w:numPr>
        <w:jc w:val="center"/>
        <w:rPr>
          <w:rFonts w:cstheme="minorHAnsi"/>
          <w:b/>
        </w:rPr>
      </w:pPr>
      <w:r w:rsidRPr="001C30A0">
        <w:rPr>
          <w:rFonts w:cstheme="minorHAnsi"/>
          <w:b/>
        </w:rPr>
        <w:t>КОММЕРЧЕСКАЯ ДЕЯТЕЛЬНОСТЬ ТСЖ «СВЕТЛОЕ»</w:t>
      </w:r>
    </w:p>
    <w:p w:rsidR="001C30A0" w:rsidRDefault="001C30A0" w:rsidP="001C30A0">
      <w:pPr>
        <w:jc w:val="both"/>
        <w:rPr>
          <w:rFonts w:cstheme="minorHAnsi"/>
        </w:rPr>
      </w:pPr>
      <w:r>
        <w:rPr>
          <w:rFonts w:cstheme="minorHAnsi"/>
        </w:rPr>
        <w:t xml:space="preserve">    К</w:t>
      </w:r>
      <w:r w:rsidRPr="001C30A0">
        <w:rPr>
          <w:rFonts w:cstheme="minorHAnsi"/>
        </w:rPr>
        <w:t xml:space="preserve"> коммерческ</w:t>
      </w:r>
      <w:r>
        <w:rPr>
          <w:rFonts w:cstheme="minorHAnsi"/>
        </w:rPr>
        <w:t>ой деятельности ТСЖ Светлое относится следующее</w:t>
      </w:r>
      <w:r w:rsidRPr="001C30A0">
        <w:rPr>
          <w:rFonts w:cstheme="minorHAnsi"/>
        </w:rPr>
        <w:t xml:space="preserve">: </w:t>
      </w:r>
      <w:r>
        <w:rPr>
          <w:rFonts w:cstheme="minorHAnsi"/>
        </w:rPr>
        <w:t>сдача в аренду тех.помещений, рекламных конструкций.</w:t>
      </w:r>
      <w:r w:rsidR="00ED6A85">
        <w:rPr>
          <w:rFonts w:cstheme="minorHAnsi"/>
        </w:rPr>
        <w:t xml:space="preserve"> Задолженность арендаторов перед ТСЖ на 01.01.2016 год – 134593,61. В 2016 году начислено услуг по коммерческой деятельности – 985325,56</w:t>
      </w:r>
      <w:r>
        <w:rPr>
          <w:rFonts w:cstheme="minorHAnsi"/>
        </w:rPr>
        <w:t xml:space="preserve"> </w:t>
      </w:r>
      <w:r w:rsidR="00ED6A85">
        <w:rPr>
          <w:rFonts w:cstheme="minorHAnsi"/>
        </w:rPr>
        <w:t>Оплачено в ТСЖ 946 014 рублей 47 копеек. Задолженность арендаторов на 01.01.2017 год – 173 904,70.</w:t>
      </w:r>
    </w:p>
    <w:p w:rsidR="00ED6A85" w:rsidRDefault="00ED6A85" w:rsidP="00ED6A85">
      <w:pPr>
        <w:ind w:left="360"/>
        <w:jc w:val="both"/>
      </w:pPr>
      <w:r>
        <w:rPr>
          <w:rFonts w:cstheme="minorHAnsi"/>
        </w:rPr>
        <w:t xml:space="preserve">В коммерческие расходы входят затраты, которые не учтены в </w:t>
      </w:r>
      <w:r>
        <w:t>Постановления Правительства РФ от 03.04.2013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а именно были произведены следующие расходы</w:t>
      </w:r>
      <w:r w:rsidRPr="00ED6A85">
        <w:t>:</w:t>
      </w:r>
    </w:p>
    <w:p w:rsidR="00ED6A85" w:rsidRDefault="00ED6A85" w:rsidP="00ED6A85">
      <w:pPr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Налог УСНО – 56 761,00, ведение сайтов</w:t>
      </w:r>
      <w:r w:rsidR="009B44C1">
        <w:rPr>
          <w:rFonts w:cstheme="minorHAnsi"/>
        </w:rPr>
        <w:t>, проведение собраний</w:t>
      </w:r>
      <w:r>
        <w:rPr>
          <w:rFonts w:cstheme="minorHAnsi"/>
        </w:rPr>
        <w:t xml:space="preserve"> – </w:t>
      </w:r>
      <w:r w:rsidR="009B44C1">
        <w:rPr>
          <w:rFonts w:cstheme="minorHAnsi"/>
        </w:rPr>
        <w:t>31300</w:t>
      </w:r>
      <w:r>
        <w:rPr>
          <w:rFonts w:cstheme="minorHAnsi"/>
        </w:rPr>
        <w:t xml:space="preserve">, инженерно-геологические изыскания – 5950,00 </w:t>
      </w:r>
      <w:r w:rsidR="009B44C1">
        <w:rPr>
          <w:rFonts w:cstheme="minorHAnsi"/>
        </w:rPr>
        <w:t xml:space="preserve">обслуживание 1С и СБИС  - 3300,00 , аудит – 30000,00, </w:t>
      </w:r>
      <w:proofErr w:type="spellStart"/>
      <w:r w:rsidR="009B44C1">
        <w:rPr>
          <w:rFonts w:cstheme="minorHAnsi"/>
        </w:rPr>
        <w:t>вебинары</w:t>
      </w:r>
      <w:proofErr w:type="spellEnd"/>
      <w:r w:rsidR="009B44C1">
        <w:rPr>
          <w:rFonts w:cstheme="minorHAnsi"/>
        </w:rPr>
        <w:t xml:space="preserve">, курсы повышения – 13850,00, ремонт офиса ТСЖ – 127660,00, ремонт </w:t>
      </w:r>
      <w:proofErr w:type="spellStart"/>
      <w:r w:rsidR="009B44C1">
        <w:rPr>
          <w:rFonts w:cstheme="minorHAnsi"/>
        </w:rPr>
        <w:t>приквартирных</w:t>
      </w:r>
      <w:proofErr w:type="spellEnd"/>
      <w:r w:rsidR="009B44C1">
        <w:rPr>
          <w:rFonts w:cstheme="minorHAnsi"/>
        </w:rPr>
        <w:t xml:space="preserve"> площадок 1-го подъезда – 291649,50, подписка на журнал управление МКД – 5874,00, экспертиза крыши МКД № 7 (для суда) – 8000,00, информационные услуги по проведению общего собрания в ноябре 2015 года и работа с документами</w:t>
      </w:r>
      <w:proofErr w:type="gramEnd"/>
      <w:r w:rsidR="009B44C1">
        <w:rPr>
          <w:rFonts w:cstheme="minorHAnsi"/>
        </w:rPr>
        <w:t xml:space="preserve"> – 41379,60</w:t>
      </w:r>
    </w:p>
    <w:p w:rsidR="00FE7CB2" w:rsidRDefault="00FE7CB2" w:rsidP="00FE7CB2">
      <w:pPr>
        <w:pStyle w:val="a3"/>
        <w:numPr>
          <w:ilvl w:val="0"/>
          <w:numId w:val="4"/>
        </w:numPr>
        <w:jc w:val="center"/>
        <w:rPr>
          <w:b/>
        </w:rPr>
      </w:pPr>
      <w:r w:rsidRPr="00FE7CB2">
        <w:rPr>
          <w:b/>
        </w:rPr>
        <w:t>ПРОЧЕЕ</w:t>
      </w:r>
    </w:p>
    <w:p w:rsidR="00FE7CB2" w:rsidRPr="00FE7CB2" w:rsidRDefault="00FE7CB2" w:rsidP="00FE7CB2">
      <w:pPr>
        <w:ind w:left="720"/>
      </w:pPr>
      <w:r>
        <w:t>На 01.01.2017 год остаток денежных средств</w:t>
      </w:r>
      <w:r w:rsidRPr="00FE7CB2">
        <w:t>:</w:t>
      </w:r>
    </w:p>
    <w:p w:rsidR="00FE7CB2" w:rsidRDefault="00FE7CB2" w:rsidP="00FE7CB2">
      <w:pPr>
        <w:ind w:left="720"/>
      </w:pPr>
      <w:r w:rsidRPr="00FE7CB2">
        <w:t>1</w:t>
      </w:r>
      <w:r>
        <w:t xml:space="preserve">.На </w:t>
      </w:r>
      <w:proofErr w:type="gramStart"/>
      <w:r>
        <w:t>расчетных</w:t>
      </w:r>
      <w:proofErr w:type="gramEnd"/>
      <w:r>
        <w:t xml:space="preserve"> счета (текущих) – 375 091,38, </w:t>
      </w:r>
    </w:p>
    <w:p w:rsidR="00FE7CB2" w:rsidRDefault="00FE7CB2" w:rsidP="00FE7CB2">
      <w:pPr>
        <w:ind w:left="720"/>
      </w:pPr>
      <w:r>
        <w:t xml:space="preserve">2. На </w:t>
      </w:r>
      <w:proofErr w:type="spellStart"/>
      <w:r>
        <w:t>Спецсчете</w:t>
      </w:r>
      <w:proofErr w:type="spellEnd"/>
      <w:r>
        <w:t xml:space="preserve"> – 4 383 482,96</w:t>
      </w:r>
    </w:p>
    <w:p w:rsidR="00FE7CB2" w:rsidRDefault="00FE7CB2" w:rsidP="00FE7CB2">
      <w:pPr>
        <w:ind w:left="720"/>
      </w:pPr>
      <w:r>
        <w:t>3. Касса – 109 107,25</w:t>
      </w:r>
    </w:p>
    <w:p w:rsidR="00ED6A85" w:rsidRPr="00ED6A85" w:rsidRDefault="00ED6A85" w:rsidP="00ED6A85">
      <w:pPr>
        <w:ind w:left="360"/>
        <w:jc w:val="both"/>
      </w:pPr>
    </w:p>
    <w:p w:rsidR="00ED6A85" w:rsidRDefault="00ED6A85" w:rsidP="00ED6A85">
      <w:pPr>
        <w:ind w:left="360"/>
        <w:jc w:val="both"/>
      </w:pPr>
    </w:p>
    <w:p w:rsidR="00ED6A85" w:rsidRDefault="00ED6A85" w:rsidP="001C30A0">
      <w:pPr>
        <w:jc w:val="both"/>
        <w:rPr>
          <w:rFonts w:cstheme="minorHAnsi"/>
        </w:rPr>
      </w:pPr>
    </w:p>
    <w:p w:rsidR="00ED6A85" w:rsidRPr="001C30A0" w:rsidRDefault="00ED6A85" w:rsidP="001C30A0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C25552" w:rsidRPr="00686D50" w:rsidRDefault="00C25552" w:rsidP="00C25552">
      <w:pPr>
        <w:jc w:val="both"/>
      </w:pPr>
    </w:p>
    <w:sectPr w:rsidR="00C25552" w:rsidRPr="00686D50" w:rsidSect="00C9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3BD"/>
    <w:multiLevelType w:val="hybridMultilevel"/>
    <w:tmpl w:val="C6D6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A087F"/>
    <w:multiLevelType w:val="hybridMultilevel"/>
    <w:tmpl w:val="86701016"/>
    <w:lvl w:ilvl="0" w:tplc="6DC0C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946ECD"/>
    <w:multiLevelType w:val="hybridMultilevel"/>
    <w:tmpl w:val="86701016"/>
    <w:lvl w:ilvl="0" w:tplc="6DC0C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452CAB"/>
    <w:multiLevelType w:val="hybridMultilevel"/>
    <w:tmpl w:val="C53C0622"/>
    <w:lvl w:ilvl="0" w:tplc="9C7E36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6043D"/>
    <w:multiLevelType w:val="hybridMultilevel"/>
    <w:tmpl w:val="B15C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1CF"/>
    <w:rsid w:val="000277F9"/>
    <w:rsid w:val="000851FA"/>
    <w:rsid w:val="000F0EDB"/>
    <w:rsid w:val="0010069E"/>
    <w:rsid w:val="0010721F"/>
    <w:rsid w:val="00164B3F"/>
    <w:rsid w:val="001B24F6"/>
    <w:rsid w:val="001B4C57"/>
    <w:rsid w:val="001C30A0"/>
    <w:rsid w:val="00216183"/>
    <w:rsid w:val="003E7D39"/>
    <w:rsid w:val="00417BE1"/>
    <w:rsid w:val="00436E37"/>
    <w:rsid w:val="005B5877"/>
    <w:rsid w:val="005C3668"/>
    <w:rsid w:val="00686D50"/>
    <w:rsid w:val="006E4C5C"/>
    <w:rsid w:val="006F361C"/>
    <w:rsid w:val="00743045"/>
    <w:rsid w:val="00752A85"/>
    <w:rsid w:val="007921CF"/>
    <w:rsid w:val="00793A03"/>
    <w:rsid w:val="007A74A7"/>
    <w:rsid w:val="00814E0C"/>
    <w:rsid w:val="00821FA9"/>
    <w:rsid w:val="008D3DD9"/>
    <w:rsid w:val="00945B97"/>
    <w:rsid w:val="009B44C1"/>
    <w:rsid w:val="009F7E15"/>
    <w:rsid w:val="00A76F79"/>
    <w:rsid w:val="00AB6E4B"/>
    <w:rsid w:val="00AF7222"/>
    <w:rsid w:val="00B015F3"/>
    <w:rsid w:val="00B80828"/>
    <w:rsid w:val="00BA18E3"/>
    <w:rsid w:val="00BA71FD"/>
    <w:rsid w:val="00C21365"/>
    <w:rsid w:val="00C25552"/>
    <w:rsid w:val="00C932B7"/>
    <w:rsid w:val="00DA15FA"/>
    <w:rsid w:val="00DA2E13"/>
    <w:rsid w:val="00EB0053"/>
    <w:rsid w:val="00ED6A85"/>
    <w:rsid w:val="00EE4ACD"/>
    <w:rsid w:val="00F03BB9"/>
    <w:rsid w:val="00F93B87"/>
    <w:rsid w:val="00FC5E35"/>
    <w:rsid w:val="00FE7CB2"/>
    <w:rsid w:val="00FF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18</cp:revision>
  <cp:lastPrinted>2017-04-04T06:05:00Z</cp:lastPrinted>
  <dcterms:created xsi:type="dcterms:W3CDTF">2017-03-30T03:14:00Z</dcterms:created>
  <dcterms:modified xsi:type="dcterms:W3CDTF">2017-04-04T07:01:00Z</dcterms:modified>
</cp:coreProperties>
</file>