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B861" w14:textId="77777777" w:rsidR="006E1905" w:rsidRDefault="006E1905" w:rsidP="006E1905"/>
    <w:p w14:paraId="72C84F4E" w14:textId="77777777" w:rsidR="006E1905" w:rsidRPr="00932F67" w:rsidRDefault="006E1905" w:rsidP="006E1905">
      <w:pPr>
        <w:spacing w:line="259" w:lineRule="auto"/>
        <w:jc w:val="center"/>
        <w:rPr>
          <w:b/>
          <w:sz w:val="20"/>
          <w:szCs w:val="20"/>
          <w:lang w:eastAsia="en-US"/>
        </w:rPr>
      </w:pPr>
      <w:r w:rsidRPr="00932F67">
        <w:rPr>
          <w:b/>
          <w:sz w:val="20"/>
          <w:szCs w:val="20"/>
          <w:lang w:eastAsia="en-US"/>
        </w:rPr>
        <w:t>Информационное объявление</w:t>
      </w:r>
    </w:p>
    <w:p w14:paraId="09975D19" w14:textId="77777777" w:rsidR="006E1905" w:rsidRPr="00932F67" w:rsidRDefault="006E1905" w:rsidP="006E1905">
      <w:pPr>
        <w:spacing w:line="259" w:lineRule="auto"/>
        <w:jc w:val="center"/>
        <w:rPr>
          <w:b/>
          <w:sz w:val="20"/>
          <w:szCs w:val="20"/>
          <w:lang w:eastAsia="en-US"/>
        </w:rPr>
      </w:pPr>
      <w:r w:rsidRPr="00932F67">
        <w:rPr>
          <w:b/>
          <w:sz w:val="20"/>
          <w:szCs w:val="20"/>
          <w:lang w:eastAsia="en-US"/>
        </w:rPr>
        <w:t xml:space="preserve"> о </w:t>
      </w:r>
      <w:r w:rsidRPr="00B26450">
        <w:rPr>
          <w:b/>
          <w:sz w:val="20"/>
          <w:szCs w:val="20"/>
          <w:lang w:eastAsia="en-US"/>
        </w:rPr>
        <w:t xml:space="preserve">рейтинговом </w:t>
      </w:r>
      <w:r w:rsidRPr="00932F67">
        <w:rPr>
          <w:b/>
          <w:sz w:val="20"/>
          <w:szCs w:val="20"/>
          <w:lang w:eastAsia="en-US"/>
        </w:rPr>
        <w:t xml:space="preserve">голосовании </w:t>
      </w:r>
      <w:r w:rsidRPr="00B26450">
        <w:rPr>
          <w:b/>
          <w:sz w:val="20"/>
          <w:szCs w:val="20"/>
          <w:lang w:eastAsia="en-US"/>
        </w:rPr>
        <w:t>граждан по выбору общественных территорий</w:t>
      </w:r>
      <w:r w:rsidRPr="00932F67">
        <w:rPr>
          <w:b/>
          <w:sz w:val="20"/>
          <w:szCs w:val="20"/>
          <w:lang w:eastAsia="en-US"/>
        </w:rPr>
        <w:t xml:space="preserve"> города Сургута</w:t>
      </w:r>
      <w:r w:rsidRPr="00B26450">
        <w:rPr>
          <w:b/>
          <w:sz w:val="20"/>
          <w:szCs w:val="20"/>
          <w:lang w:eastAsia="en-US"/>
        </w:rPr>
        <w:t>, подлежащих благоустройству в первоочередном порядке,</w:t>
      </w:r>
      <w:r w:rsidRPr="00932F67">
        <w:rPr>
          <w:b/>
          <w:sz w:val="20"/>
          <w:szCs w:val="20"/>
          <w:lang w:eastAsia="en-US"/>
        </w:rPr>
        <w:t xml:space="preserve"> </w:t>
      </w:r>
      <w:r w:rsidRPr="00B26450">
        <w:rPr>
          <w:b/>
          <w:sz w:val="20"/>
          <w:szCs w:val="20"/>
          <w:lang w:eastAsia="en-US"/>
        </w:rPr>
        <w:br/>
      </w:r>
      <w:r w:rsidRPr="00932F67">
        <w:rPr>
          <w:b/>
          <w:sz w:val="20"/>
          <w:szCs w:val="20"/>
          <w:lang w:eastAsia="en-US"/>
        </w:rPr>
        <w:t>с целью его размещения в чатах, группах мессенджеров</w:t>
      </w:r>
    </w:p>
    <w:p w14:paraId="0EDB4201" w14:textId="77777777" w:rsidR="006E1905" w:rsidRPr="00B26450" w:rsidRDefault="006E1905" w:rsidP="006E1905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sz w:val="24"/>
          <w:szCs w:val="24"/>
        </w:rPr>
        <w:t xml:space="preserve">В рамках </w:t>
      </w: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федерального проекта «Формирование комфортной городской среды» национального проекта «Жилье и городская среда» в городе Сургуте реализуются мероприятия по вовлечению жителей в решение вопросов формирования комфортной городской среды. </w:t>
      </w:r>
    </w:p>
    <w:p w14:paraId="0C7FE381" w14:textId="77777777" w:rsidR="006E1905" w:rsidRPr="00B26450" w:rsidRDefault="006E1905" w:rsidP="006E1905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sz w:val="24"/>
          <w:szCs w:val="24"/>
        </w:rPr>
        <w:t>Всероссийское голосование за объекты</w:t>
      </w:r>
      <w:r>
        <w:rPr>
          <w:sz w:val="24"/>
          <w:szCs w:val="24"/>
        </w:rPr>
        <w:t>,</w:t>
      </w:r>
      <w:r w:rsidRPr="00B26450">
        <w:rPr>
          <w:sz w:val="24"/>
          <w:szCs w:val="24"/>
        </w:rPr>
        <w:t xml:space="preserve"> </w:t>
      </w: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подлежащие благоустройству </w:t>
      </w: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Pr="00B26450">
        <w:rPr>
          <w:sz w:val="24"/>
          <w:szCs w:val="24"/>
        </w:rPr>
        <w:t xml:space="preserve">стартовало 15 апреля 2022 года и </w:t>
      </w: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продлится до 30 мая 2022 года.</w:t>
      </w:r>
    </w:p>
    <w:p w14:paraId="214775C0" w14:textId="77777777" w:rsidR="006E1905" w:rsidRPr="00B26450" w:rsidRDefault="006E1905" w:rsidP="006E1905">
      <w:pPr>
        <w:ind w:firstLine="709"/>
        <w:jc w:val="both"/>
        <w:rPr>
          <w:sz w:val="24"/>
          <w:szCs w:val="24"/>
        </w:rPr>
      </w:pPr>
      <w:r w:rsidRPr="00B26450">
        <w:rPr>
          <w:sz w:val="24"/>
          <w:szCs w:val="24"/>
        </w:rPr>
        <w:t>Проголосовать можно следующим образом:</w:t>
      </w:r>
    </w:p>
    <w:p w14:paraId="4D7D0ED5" w14:textId="77777777" w:rsidR="006E1905" w:rsidRPr="00B26450" w:rsidRDefault="006E1905" w:rsidP="006E1905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sz w:val="24"/>
          <w:szCs w:val="24"/>
        </w:rPr>
        <w:t xml:space="preserve">Зайти на платформу по ссылке  </w:t>
      </w:r>
      <w:hyperlink r:id="rId5" w:history="1">
        <w:r w:rsidRPr="00B26450">
          <w:rPr>
            <w:rFonts w:eastAsia="Calibri"/>
            <w:color w:val="0563C1"/>
            <w:sz w:val="24"/>
            <w:szCs w:val="24"/>
            <w:u w:val="single"/>
            <w:lang w:eastAsia="en-US"/>
          </w:rPr>
          <w:t>https://86.gorodsreda.ru/</w:t>
        </w:r>
      </w:hyperlink>
    </w:p>
    <w:p w14:paraId="51AED12D" w14:textId="77777777" w:rsidR="006E1905" w:rsidRPr="00B26450" w:rsidRDefault="006E1905" w:rsidP="006E1905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Войти в личный кабинет Госуслуги.</w:t>
      </w:r>
    </w:p>
    <w:p w14:paraId="3A9B9659" w14:textId="77777777" w:rsidR="006E1905" w:rsidRPr="00B26450" w:rsidRDefault="006E1905" w:rsidP="006E1905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Выбрать среди участников конкурса муниципальное образование – Сургут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и проголосовать за объект благоустройства города.</w:t>
      </w:r>
    </w:p>
    <w:p w14:paraId="7DE3967E" w14:textId="77777777" w:rsidR="006E1905" w:rsidRPr="00B26450" w:rsidRDefault="006E1905" w:rsidP="006E1905">
      <w:pPr>
        <w:pStyle w:val="a4"/>
        <w:ind w:left="1069" w:hanging="36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Либо пройти по ссылке каждого объекта голосования:</w:t>
      </w:r>
    </w:p>
    <w:p w14:paraId="1F114887" w14:textId="77777777" w:rsidR="006E1905" w:rsidRPr="00B26450" w:rsidRDefault="006E1905" w:rsidP="006E1905">
      <w:pPr>
        <w:spacing w:line="259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В голосовании участвуют 4 общественные территории: </w:t>
      </w:r>
    </w:p>
    <w:p w14:paraId="7518141E" w14:textId="77777777" w:rsidR="006E1905" w:rsidRPr="00B26450" w:rsidRDefault="006E1905" w:rsidP="006E1905">
      <w:pPr>
        <w:pStyle w:val="a4"/>
        <w:numPr>
          <w:ilvl w:val="0"/>
          <w:numId w:val="3"/>
        </w:num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hyperlink r:id="rId6" w:history="1">
        <w:proofErr w:type="spellStart"/>
        <w:r w:rsidRPr="00B26450">
          <w:rPr>
            <w:color w:val="0000FF"/>
            <w:sz w:val="24"/>
            <w:szCs w:val="24"/>
            <w:u w:val="single"/>
          </w:rPr>
          <w:t>Экопарк</w:t>
        </w:r>
        <w:proofErr w:type="spellEnd"/>
        <w:r w:rsidRPr="00B26450">
          <w:rPr>
            <w:color w:val="0000FF"/>
            <w:sz w:val="24"/>
            <w:szCs w:val="24"/>
            <w:u w:val="single"/>
          </w:rPr>
          <w:t xml:space="preserve"> "За Саймой". Спортивная площадка № 1 (gosuslugi.ru)</w:t>
        </w:r>
      </w:hyperlink>
    </w:p>
    <w:p w14:paraId="37C8C221" w14:textId="77777777" w:rsidR="006E1905" w:rsidRPr="00B26450" w:rsidRDefault="006E1905" w:rsidP="006E1905">
      <w:pPr>
        <w:spacing w:line="259" w:lineRule="auto"/>
        <w:ind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>Целью реализации проекта является создание многофункциональной спортивной площадки для формирования комфортной городской среды, объединяющей жителей города в их досуге, обеспечение населения объектами спорта в шаговой доступности.</w:t>
      </w:r>
    </w:p>
    <w:p w14:paraId="2BCC2FF3" w14:textId="77777777" w:rsidR="006E1905" w:rsidRPr="00B26450" w:rsidRDefault="006E1905" w:rsidP="006E1905">
      <w:pPr>
        <w:spacing w:line="259" w:lineRule="auto"/>
        <w:ind w:left="993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 xml:space="preserve">   В рамках реализации данного этапа благоустройства, планируется:</w:t>
      </w:r>
    </w:p>
    <w:p w14:paraId="53584D73" w14:textId="77777777" w:rsidR="006E1905" w:rsidRPr="00B26450" w:rsidRDefault="006E1905" w:rsidP="006E1905">
      <w:pPr>
        <w:spacing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 xml:space="preserve"> -  устройство спортивной площадки на общей площади 856,10 </w:t>
      </w:r>
      <w:proofErr w:type="spellStart"/>
      <w:r w:rsidRPr="00B26450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B26450">
        <w:rPr>
          <w:rFonts w:eastAsia="Calibri"/>
          <w:sz w:val="24"/>
          <w:szCs w:val="24"/>
          <w:lang w:eastAsia="en-US"/>
        </w:rPr>
        <w:t xml:space="preserve">.;  </w:t>
      </w:r>
    </w:p>
    <w:p w14:paraId="7DA01C40" w14:textId="77777777" w:rsidR="006E1905" w:rsidRPr="00B26450" w:rsidRDefault="006E1905" w:rsidP="006E1905">
      <w:pPr>
        <w:spacing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 xml:space="preserve"> -  устройство покрытий для занятия спортом, площадью 352,3 </w:t>
      </w:r>
      <w:proofErr w:type="spellStart"/>
      <w:r w:rsidRPr="00B26450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B26450">
        <w:rPr>
          <w:rFonts w:eastAsia="Calibri"/>
          <w:sz w:val="24"/>
          <w:szCs w:val="24"/>
          <w:lang w:eastAsia="en-US"/>
        </w:rPr>
        <w:t>.;</w:t>
      </w:r>
    </w:p>
    <w:p w14:paraId="0268BD89" w14:textId="77777777" w:rsidR="006E1905" w:rsidRPr="00B26450" w:rsidRDefault="006E1905" w:rsidP="006E1905">
      <w:pPr>
        <w:spacing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 xml:space="preserve"> -  устройство площадки </w:t>
      </w:r>
      <w:proofErr w:type="spellStart"/>
      <w:r w:rsidRPr="00B26450">
        <w:rPr>
          <w:rFonts w:eastAsia="Calibri"/>
          <w:sz w:val="24"/>
          <w:szCs w:val="24"/>
          <w:lang w:eastAsia="en-US"/>
        </w:rPr>
        <w:t>воркаут</w:t>
      </w:r>
      <w:proofErr w:type="spellEnd"/>
      <w:r w:rsidRPr="00B26450">
        <w:rPr>
          <w:rFonts w:eastAsia="Calibri"/>
          <w:sz w:val="24"/>
          <w:szCs w:val="24"/>
          <w:lang w:eastAsia="en-US"/>
        </w:rPr>
        <w:t xml:space="preserve">. </w:t>
      </w:r>
    </w:p>
    <w:p w14:paraId="073BF508" w14:textId="77777777" w:rsidR="006E1905" w:rsidRPr="00B26450" w:rsidRDefault="006E1905" w:rsidP="006E1905">
      <w:pPr>
        <w:spacing w:line="259" w:lineRule="auto"/>
        <w:ind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  2. </w:t>
      </w:r>
      <w:hyperlink r:id="rId7" w:history="1">
        <w:r w:rsidRPr="00B26450">
          <w:rPr>
            <w:color w:val="0000FF"/>
            <w:sz w:val="24"/>
            <w:szCs w:val="24"/>
            <w:u w:val="single"/>
          </w:rPr>
          <w:t xml:space="preserve">Парковая зона в </w:t>
        </w:r>
        <w:proofErr w:type="spellStart"/>
        <w:r w:rsidRPr="00B26450">
          <w:rPr>
            <w:color w:val="0000FF"/>
            <w:sz w:val="24"/>
            <w:szCs w:val="24"/>
            <w:u w:val="single"/>
          </w:rPr>
          <w:t>мкр</w:t>
        </w:r>
        <w:proofErr w:type="spellEnd"/>
        <w:r w:rsidRPr="00B26450">
          <w:rPr>
            <w:color w:val="0000FF"/>
            <w:sz w:val="24"/>
            <w:szCs w:val="24"/>
            <w:u w:val="single"/>
          </w:rPr>
          <w:t>-не 20А. Площадка для выгула собак с дорожно-</w:t>
        </w:r>
        <w:proofErr w:type="spellStart"/>
        <w:r w:rsidRPr="00B26450">
          <w:rPr>
            <w:color w:val="0000FF"/>
            <w:sz w:val="24"/>
            <w:szCs w:val="24"/>
            <w:u w:val="single"/>
          </w:rPr>
          <w:t>тропиночной</w:t>
        </w:r>
        <w:proofErr w:type="spellEnd"/>
        <w:r w:rsidRPr="00B26450">
          <w:rPr>
            <w:color w:val="0000FF"/>
            <w:sz w:val="24"/>
            <w:szCs w:val="24"/>
            <w:u w:val="single"/>
          </w:rPr>
          <w:t xml:space="preserve"> сетью (1 этап) (gosuslugi.ru)</w:t>
        </w:r>
      </w:hyperlink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; </w:t>
      </w:r>
    </w:p>
    <w:p w14:paraId="2233F998" w14:textId="77777777" w:rsidR="006E1905" w:rsidRPr="00B26450" w:rsidRDefault="006E1905" w:rsidP="006E1905">
      <w:pPr>
        <w:spacing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 xml:space="preserve"> Целью реализации проекта является благоустройство парковой зоны и обеспечение пешеходной связности жилой застройки в </w:t>
      </w:r>
      <w:proofErr w:type="spellStart"/>
      <w:r w:rsidRPr="00B26450">
        <w:rPr>
          <w:rFonts w:eastAsia="Calibri"/>
          <w:sz w:val="24"/>
          <w:szCs w:val="24"/>
          <w:lang w:eastAsia="en-US"/>
        </w:rPr>
        <w:t>мкрн</w:t>
      </w:r>
      <w:proofErr w:type="spellEnd"/>
      <w:r w:rsidRPr="00B26450">
        <w:rPr>
          <w:rFonts w:eastAsia="Calibri"/>
          <w:sz w:val="24"/>
          <w:szCs w:val="24"/>
          <w:lang w:eastAsia="en-US"/>
        </w:rPr>
        <w:t>. 20А г. Сургута.</w:t>
      </w:r>
    </w:p>
    <w:p w14:paraId="3EFB03D7" w14:textId="77777777" w:rsidR="006E1905" w:rsidRPr="00B26450" w:rsidRDefault="006E1905" w:rsidP="006E1905">
      <w:pPr>
        <w:spacing w:line="259" w:lineRule="auto"/>
        <w:ind w:firstLine="142"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 xml:space="preserve">         Проектируемая территория парковой зоны является элементом системы общественных пространств города Сургута и находится в центре селитебной территории и парковой зоной микрорайонного значения. Она связана с территориями общего пользования транзитными пешеходными связями. Транспортная доступность осуществляется сквозь дворовые территории.</w:t>
      </w:r>
    </w:p>
    <w:p w14:paraId="3ECF3293" w14:textId="77777777" w:rsidR="006E1905" w:rsidRPr="00B26450" w:rsidRDefault="006E1905" w:rsidP="006E1905">
      <w:pPr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 xml:space="preserve">В рамках реализации 1 этапа благоустройства планируется устройство пешеходных тротуаров и велосипедных дорожек на общей площади 7420 </w:t>
      </w:r>
      <w:proofErr w:type="spellStart"/>
      <w:r w:rsidRPr="00B26450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B26450">
        <w:rPr>
          <w:rFonts w:eastAsia="Calibri"/>
          <w:sz w:val="24"/>
          <w:szCs w:val="24"/>
          <w:lang w:eastAsia="en-US"/>
        </w:rPr>
        <w:t xml:space="preserve">.; обустройство площадки для выгула собак с элементами для дрессировки, общей площадью 223 </w:t>
      </w:r>
      <w:proofErr w:type="spellStart"/>
      <w:r w:rsidRPr="00B26450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B26450">
        <w:rPr>
          <w:rFonts w:eastAsia="Calibri"/>
          <w:sz w:val="24"/>
          <w:szCs w:val="24"/>
          <w:lang w:eastAsia="en-US"/>
        </w:rPr>
        <w:t>.</w:t>
      </w:r>
    </w:p>
    <w:p w14:paraId="2DD3FCEE" w14:textId="77777777" w:rsidR="006E1905" w:rsidRPr="00B26450" w:rsidRDefault="006E1905" w:rsidP="006E1905">
      <w:pPr>
        <w:pStyle w:val="a4"/>
        <w:numPr>
          <w:ilvl w:val="0"/>
          <w:numId w:val="1"/>
        </w:numPr>
        <w:tabs>
          <w:tab w:val="left" w:pos="1134"/>
        </w:tabs>
        <w:spacing w:line="259" w:lineRule="auto"/>
        <w:ind w:left="0"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hyperlink r:id="rId8" w:history="1">
        <w:r w:rsidRPr="00B26450">
          <w:rPr>
            <w:color w:val="0000FF"/>
            <w:sz w:val="24"/>
            <w:szCs w:val="24"/>
            <w:u w:val="single"/>
          </w:rPr>
          <w:t>Сквер, прилегающий к территории МКУ «Дворец торжеств». Фотозона с дорожно-</w:t>
        </w:r>
        <w:proofErr w:type="spellStart"/>
        <w:r w:rsidRPr="00B26450">
          <w:rPr>
            <w:color w:val="0000FF"/>
            <w:sz w:val="24"/>
            <w:szCs w:val="24"/>
            <w:u w:val="single"/>
          </w:rPr>
          <w:t>тропиночной</w:t>
        </w:r>
        <w:proofErr w:type="spellEnd"/>
        <w:r w:rsidRPr="00B26450">
          <w:rPr>
            <w:color w:val="0000FF"/>
            <w:sz w:val="24"/>
            <w:szCs w:val="24"/>
            <w:u w:val="single"/>
          </w:rPr>
          <w:t xml:space="preserve"> сетью. (gosuslugi.ru)</w:t>
        </w:r>
      </w:hyperlink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; </w:t>
      </w:r>
    </w:p>
    <w:p w14:paraId="389B13E6" w14:textId="77777777" w:rsidR="006E1905" w:rsidRPr="00B26450" w:rsidRDefault="006E1905" w:rsidP="006E1905">
      <w:pPr>
        <w:pStyle w:val="a4"/>
        <w:spacing w:line="259" w:lineRule="auto"/>
        <w:ind w:left="0"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Целью реализации проекта является создание объекта благоустройства для формирования рекреационной территории в центре города Сургута с устойчивой, экологически благоприятной и комфортной городской средой, объединяющей жителей в их досуге и стремлении сохранить бережное отношение к окружающей среде.</w:t>
      </w:r>
    </w:p>
    <w:p w14:paraId="30572570" w14:textId="77777777" w:rsidR="006E1905" w:rsidRPr="00B26450" w:rsidRDefault="006E1905" w:rsidP="006E1905">
      <w:pPr>
        <w:pStyle w:val="a4"/>
        <w:spacing w:line="259" w:lineRule="auto"/>
        <w:ind w:left="0"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На благоустраиваемой территории площадью 8025 </w:t>
      </w:r>
      <w:proofErr w:type="spellStart"/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кв.м</w:t>
      </w:r>
      <w:proofErr w:type="spellEnd"/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.  планируется создание фотозоны с установкой малых архитектурных форм, обустройство дорожно-</w:t>
      </w:r>
      <w:proofErr w:type="spellStart"/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тропиночной</w:t>
      </w:r>
      <w:proofErr w:type="spellEnd"/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 сети общей площадью покрытий 2742 </w:t>
      </w:r>
      <w:proofErr w:type="spellStart"/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кв.м</w:t>
      </w:r>
      <w:proofErr w:type="spellEnd"/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14:paraId="1A440D16" w14:textId="77777777" w:rsidR="006E1905" w:rsidRPr="00B26450" w:rsidRDefault="006E1905" w:rsidP="006E1905">
      <w:pPr>
        <w:spacing w:line="259" w:lineRule="auto"/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4. </w:t>
      </w:r>
      <w:hyperlink r:id="rId9" w:history="1">
        <w:r w:rsidRPr="00B26450">
          <w:rPr>
            <w:color w:val="0000FF"/>
            <w:sz w:val="24"/>
            <w:szCs w:val="24"/>
            <w:u w:val="single"/>
          </w:rPr>
          <w:t>Благоустройство сквера на пересечении бульвара Свободы и проспекта Ленина в г. Сургуте. 2 этап строительства. Устройство тротуаров. (gosuslugi.ru)</w:t>
        </w:r>
      </w:hyperlink>
    </w:p>
    <w:p w14:paraId="3FB6BED6" w14:textId="77777777" w:rsidR="006E1905" w:rsidRPr="00B26450" w:rsidRDefault="006E1905" w:rsidP="006E1905">
      <w:pPr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450">
        <w:rPr>
          <w:rFonts w:eastAsia="Calibri"/>
          <w:sz w:val="24"/>
          <w:szCs w:val="24"/>
          <w:lang w:eastAsia="en-US"/>
        </w:rPr>
        <w:t xml:space="preserve">Победители общественных территорий благоустройства по итогам рейтингового голосования, </w:t>
      </w: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t xml:space="preserve">смогут рассчитывать на федеральное финансирование. </w:t>
      </w:r>
      <w:r w:rsidRPr="00B26450">
        <w:rPr>
          <w:rFonts w:eastAsia="Calibri"/>
          <w:sz w:val="24"/>
          <w:szCs w:val="24"/>
          <w:shd w:val="clear" w:color="auto" w:fill="FFFFFF"/>
          <w:lang w:eastAsia="en-US"/>
        </w:rPr>
        <w:br/>
        <w:t xml:space="preserve">И </w:t>
      </w:r>
      <w:r w:rsidRPr="00B26450">
        <w:rPr>
          <w:rFonts w:eastAsia="Calibri"/>
          <w:sz w:val="24"/>
          <w:szCs w:val="24"/>
          <w:lang w:eastAsia="en-US"/>
        </w:rPr>
        <w:t xml:space="preserve">будут реализованы в 2023 году!  </w:t>
      </w:r>
    </w:p>
    <w:p w14:paraId="60C3FA45" w14:textId="77777777" w:rsidR="006E1905" w:rsidRPr="00B26450" w:rsidRDefault="006E1905" w:rsidP="006E1905">
      <w:pPr>
        <w:pStyle w:val="a3"/>
        <w:spacing w:before="0" w:beforeAutospacing="0" w:after="0" w:afterAutospacing="0"/>
        <w:ind w:firstLine="142"/>
        <w:jc w:val="both"/>
      </w:pPr>
      <w:r w:rsidRPr="00B26450">
        <w:rPr>
          <w:rFonts w:eastAsia="Calibri"/>
          <w:shd w:val="clear" w:color="auto" w:fill="FFFFFF"/>
          <w:lang w:eastAsia="en-US"/>
        </w:rPr>
        <w:t xml:space="preserve">          </w:t>
      </w:r>
      <w:r w:rsidRPr="00B26450">
        <w:rPr>
          <w:rFonts w:eastAsia="+mn-ea"/>
          <w:iCs/>
          <w:color w:val="000000"/>
          <w:kern w:val="24"/>
        </w:rPr>
        <w:t xml:space="preserve">Целью реализации проекта является создание объекта благоустройства </w:t>
      </w:r>
      <w:r w:rsidRPr="00B26450">
        <w:rPr>
          <w:rFonts w:eastAsia="+mn-ea"/>
          <w:iCs/>
          <w:color w:val="000000"/>
          <w:kern w:val="24"/>
        </w:rPr>
        <w:br/>
        <w:t xml:space="preserve">для формирования устойчивой, экологически благоприятной и комфортной городской среды, объединяющей жителей города в их досуге и призывающей </w:t>
      </w:r>
      <w:r w:rsidRPr="00B26450">
        <w:rPr>
          <w:rFonts w:eastAsia="+mn-ea"/>
          <w:iCs/>
          <w:color w:val="000000"/>
          <w:kern w:val="24"/>
        </w:rPr>
        <w:br/>
        <w:t>к бережному отношению к окружающей среде и стремлению ее сохранить.</w:t>
      </w:r>
    </w:p>
    <w:p w14:paraId="596523CC" w14:textId="77777777" w:rsidR="006E1905" w:rsidRPr="00B26450" w:rsidRDefault="006E1905" w:rsidP="006E1905">
      <w:pPr>
        <w:ind w:firstLine="709"/>
        <w:jc w:val="both"/>
        <w:rPr>
          <w:sz w:val="24"/>
          <w:szCs w:val="24"/>
        </w:rPr>
      </w:pPr>
      <w:r w:rsidRPr="00B26450">
        <w:rPr>
          <w:rFonts w:eastAsia="+mn-ea"/>
          <w:iCs/>
          <w:color w:val="000000"/>
          <w:kern w:val="24"/>
          <w:sz w:val="24"/>
          <w:szCs w:val="24"/>
        </w:rPr>
        <w:t xml:space="preserve">В рамках реализации данного этапа благоустройства планируется создание тротуаров вдоль проезжей части по проспекту Ленина и бульвару Свободы, общей площадью 717 </w:t>
      </w:r>
      <w:proofErr w:type="spellStart"/>
      <w:r w:rsidRPr="00B26450">
        <w:rPr>
          <w:rFonts w:eastAsia="+mn-ea"/>
          <w:iCs/>
          <w:color w:val="000000"/>
          <w:kern w:val="24"/>
          <w:sz w:val="24"/>
          <w:szCs w:val="24"/>
        </w:rPr>
        <w:t>кв.м</w:t>
      </w:r>
      <w:proofErr w:type="spellEnd"/>
      <w:r w:rsidRPr="00B26450">
        <w:rPr>
          <w:rFonts w:eastAsia="+mn-ea"/>
          <w:iCs/>
          <w:color w:val="000000"/>
          <w:kern w:val="24"/>
          <w:sz w:val="24"/>
          <w:szCs w:val="24"/>
        </w:rPr>
        <w:t xml:space="preserve">., выполнение озеленения на общей площади 1580 </w:t>
      </w:r>
      <w:proofErr w:type="spellStart"/>
      <w:r w:rsidRPr="00B26450">
        <w:rPr>
          <w:rFonts w:eastAsia="+mn-ea"/>
          <w:iCs/>
          <w:color w:val="000000"/>
          <w:kern w:val="24"/>
          <w:sz w:val="24"/>
          <w:szCs w:val="24"/>
        </w:rPr>
        <w:t>кв.м</w:t>
      </w:r>
      <w:proofErr w:type="spellEnd"/>
      <w:r w:rsidRPr="00B26450">
        <w:rPr>
          <w:rFonts w:eastAsia="+mn-ea"/>
          <w:iCs/>
          <w:color w:val="000000"/>
          <w:kern w:val="24"/>
          <w:sz w:val="24"/>
          <w:szCs w:val="24"/>
        </w:rPr>
        <w:t xml:space="preserve">. Планировочная схема обеспечивает свободные пешеходные подходы ко всем зонам сквера. </w:t>
      </w:r>
    </w:p>
    <w:p w14:paraId="453C6289" w14:textId="77777777" w:rsidR="009C7863" w:rsidRDefault="009C7863"/>
    <w:sectPr w:rsidR="009C7863" w:rsidSect="00246114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6269C"/>
    <w:multiLevelType w:val="hybridMultilevel"/>
    <w:tmpl w:val="1F36E534"/>
    <w:lvl w:ilvl="0" w:tplc="7B3AF7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363CBB"/>
    <w:multiLevelType w:val="hybridMultilevel"/>
    <w:tmpl w:val="1F2C642C"/>
    <w:lvl w:ilvl="0" w:tplc="DA36D8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F60A9E"/>
    <w:multiLevelType w:val="hybridMultilevel"/>
    <w:tmpl w:val="5A1E967A"/>
    <w:lvl w:ilvl="0" w:tplc="B17424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4449055">
    <w:abstractNumId w:val="0"/>
  </w:num>
  <w:num w:numId="2" w16cid:durableId="1820339911">
    <w:abstractNumId w:val="1"/>
  </w:num>
  <w:num w:numId="3" w16cid:durableId="146056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63"/>
    <w:rsid w:val="00246114"/>
    <w:rsid w:val="006E1905"/>
    <w:rsid w:val="009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9C7A"/>
  <w15:chartTrackingRefBased/>
  <w15:docId w15:val="{0585C87D-6FC1-4EFF-B7F1-4D55BE7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9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E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fkgs/3761/130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lkp/fkgs/3761/120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fkgs/3761/1204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86.gorodsred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lkp/fkgs/3761/13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шварцкопф</dc:creator>
  <cp:keywords/>
  <dc:description/>
  <cp:lastModifiedBy>вера шварцкопф</cp:lastModifiedBy>
  <cp:revision>3</cp:revision>
  <dcterms:created xsi:type="dcterms:W3CDTF">2022-05-05T12:31:00Z</dcterms:created>
  <dcterms:modified xsi:type="dcterms:W3CDTF">2022-05-05T12:33:00Z</dcterms:modified>
</cp:coreProperties>
</file>